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5C3" w:rsidRDefault="001D15C3" w:rsidP="00BA0749">
      <w:pPr>
        <w:rPr>
          <w:sz w:val="18"/>
          <w:szCs w:val="18"/>
        </w:rPr>
      </w:pPr>
    </w:p>
    <w:p w:rsidR="001D15C3" w:rsidRDefault="001D15C3" w:rsidP="00BA0749">
      <w:pPr>
        <w:rPr>
          <w:sz w:val="18"/>
          <w:szCs w:val="18"/>
        </w:rPr>
      </w:pPr>
    </w:p>
    <w:p w:rsidR="00BA0749" w:rsidRDefault="00BA0749" w:rsidP="00BA0749">
      <w:pPr>
        <w:rPr>
          <w:sz w:val="18"/>
          <w:szCs w:val="18"/>
        </w:rPr>
      </w:pPr>
      <w:r>
        <w:rPr>
          <w:sz w:val="18"/>
          <w:szCs w:val="18"/>
        </w:rPr>
        <w:t xml:space="preserve">Рассмотрено                                                                           Согласовано                                                                       Утверждаю                                                               </w:t>
      </w:r>
    </w:p>
    <w:p w:rsidR="00BA0749" w:rsidRDefault="00BA0749" w:rsidP="00BA0749">
      <w:pPr>
        <w:rPr>
          <w:sz w:val="18"/>
          <w:szCs w:val="18"/>
        </w:rPr>
      </w:pPr>
      <w:r>
        <w:rPr>
          <w:sz w:val="18"/>
          <w:szCs w:val="18"/>
        </w:rPr>
        <w:t>Руководитель МО учителей                                                 Заместитель директора по УЧ                                          Директор школы</w:t>
      </w:r>
    </w:p>
    <w:p w:rsidR="00BA0749" w:rsidRDefault="00BA0749" w:rsidP="00BA0749">
      <w:pPr>
        <w:rPr>
          <w:sz w:val="18"/>
          <w:szCs w:val="18"/>
        </w:rPr>
      </w:pPr>
      <w:r>
        <w:rPr>
          <w:sz w:val="18"/>
          <w:szCs w:val="18"/>
        </w:rPr>
        <w:t>Русского языка и литературы                                              ___________Исмагилова Г.Т.                              __________</w:t>
      </w:r>
      <w:proofErr w:type="spellStart"/>
      <w:r>
        <w:rPr>
          <w:sz w:val="18"/>
          <w:szCs w:val="18"/>
        </w:rPr>
        <w:t>Сабирзянова</w:t>
      </w:r>
      <w:proofErr w:type="spellEnd"/>
      <w:r>
        <w:rPr>
          <w:sz w:val="18"/>
          <w:szCs w:val="18"/>
        </w:rPr>
        <w:t xml:space="preserve"> Г.Т</w:t>
      </w:r>
    </w:p>
    <w:p w:rsidR="00BA0749" w:rsidRDefault="00BA0749" w:rsidP="00BA0749">
      <w:pPr>
        <w:rPr>
          <w:sz w:val="18"/>
          <w:szCs w:val="18"/>
        </w:rPr>
      </w:pPr>
      <w:r>
        <w:rPr>
          <w:sz w:val="18"/>
          <w:szCs w:val="18"/>
        </w:rPr>
        <w:t xml:space="preserve">____________ </w:t>
      </w:r>
      <w:proofErr w:type="spellStart"/>
      <w:r>
        <w:rPr>
          <w:sz w:val="18"/>
          <w:szCs w:val="18"/>
        </w:rPr>
        <w:t>Гильфанова</w:t>
      </w:r>
      <w:proofErr w:type="spellEnd"/>
      <w:r>
        <w:rPr>
          <w:sz w:val="18"/>
          <w:szCs w:val="18"/>
        </w:rPr>
        <w:t xml:space="preserve"> И.Ш                                                                                          </w:t>
      </w:r>
      <w:r w:rsidR="001D15C3">
        <w:rPr>
          <w:sz w:val="18"/>
          <w:szCs w:val="18"/>
        </w:rPr>
        <w:t xml:space="preserve">                                               </w:t>
      </w:r>
      <w:r>
        <w:rPr>
          <w:sz w:val="18"/>
          <w:szCs w:val="18"/>
        </w:rPr>
        <w:t>Приказ № 60</w:t>
      </w:r>
    </w:p>
    <w:p w:rsidR="00BA0749" w:rsidRDefault="00BA0749" w:rsidP="00BA0749">
      <w:pPr>
        <w:rPr>
          <w:sz w:val="18"/>
          <w:szCs w:val="18"/>
        </w:rPr>
      </w:pPr>
      <w:r>
        <w:rPr>
          <w:sz w:val="18"/>
          <w:szCs w:val="18"/>
        </w:rPr>
        <w:t xml:space="preserve">Протокол № 1 от                                                                                                                                                   </w:t>
      </w:r>
      <w:r w:rsidR="001D15C3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    </w:t>
      </w:r>
      <w:proofErr w:type="spellStart"/>
      <w:r>
        <w:rPr>
          <w:sz w:val="18"/>
          <w:szCs w:val="18"/>
        </w:rPr>
        <w:t>от</w:t>
      </w:r>
      <w:proofErr w:type="spellEnd"/>
      <w:r>
        <w:rPr>
          <w:sz w:val="18"/>
          <w:szCs w:val="18"/>
        </w:rPr>
        <w:t xml:space="preserve"> «21» августа 2020г.</w:t>
      </w:r>
    </w:p>
    <w:p w:rsidR="00BA0749" w:rsidRDefault="00BA0749" w:rsidP="00BA0749">
      <w:pPr>
        <w:tabs>
          <w:tab w:val="left" w:pos="1905"/>
        </w:tabs>
        <w:rPr>
          <w:sz w:val="18"/>
          <w:szCs w:val="18"/>
        </w:rPr>
      </w:pPr>
      <w:r>
        <w:rPr>
          <w:sz w:val="18"/>
          <w:szCs w:val="18"/>
        </w:rPr>
        <w:t>«19» августа 2019г.</w:t>
      </w:r>
      <w:r>
        <w:rPr>
          <w:sz w:val="18"/>
          <w:szCs w:val="18"/>
        </w:rPr>
        <w:tab/>
      </w:r>
    </w:p>
    <w:p w:rsidR="007423BD" w:rsidRPr="00C870C4" w:rsidRDefault="007423BD" w:rsidP="00BA0749">
      <w:pPr>
        <w:jc w:val="both"/>
      </w:pPr>
    </w:p>
    <w:p w:rsidR="006E4538" w:rsidRPr="00C870C4" w:rsidRDefault="006E4538" w:rsidP="00A21279">
      <w:pPr>
        <w:jc w:val="both"/>
      </w:pPr>
    </w:p>
    <w:p w:rsidR="006E4538" w:rsidRPr="00C870C4" w:rsidRDefault="006E4538" w:rsidP="00A21279">
      <w:pPr>
        <w:jc w:val="both"/>
      </w:pPr>
    </w:p>
    <w:p w:rsidR="006E4538" w:rsidRPr="00C870C4" w:rsidRDefault="006E4538" w:rsidP="00A21279">
      <w:pPr>
        <w:jc w:val="both"/>
      </w:pPr>
    </w:p>
    <w:p w:rsidR="006E4538" w:rsidRPr="00C870C4" w:rsidRDefault="006E4538" w:rsidP="00A21279">
      <w:pPr>
        <w:jc w:val="both"/>
      </w:pPr>
    </w:p>
    <w:p w:rsidR="006E4538" w:rsidRPr="00C870C4" w:rsidRDefault="006E4538" w:rsidP="00A21279">
      <w:pPr>
        <w:jc w:val="both"/>
      </w:pPr>
    </w:p>
    <w:p w:rsidR="006E4538" w:rsidRPr="00C870C4" w:rsidRDefault="006E4538" w:rsidP="00A21279">
      <w:pPr>
        <w:jc w:val="both"/>
      </w:pPr>
    </w:p>
    <w:p w:rsidR="006E4538" w:rsidRPr="00C870C4" w:rsidRDefault="006E4538" w:rsidP="00A21279">
      <w:pPr>
        <w:jc w:val="both"/>
      </w:pPr>
    </w:p>
    <w:p w:rsidR="006E4538" w:rsidRPr="00C870C4" w:rsidRDefault="006E4538" w:rsidP="00A21279">
      <w:pPr>
        <w:jc w:val="both"/>
      </w:pPr>
    </w:p>
    <w:p w:rsidR="006E4538" w:rsidRPr="00C870C4" w:rsidRDefault="006E4538" w:rsidP="00A21279">
      <w:pPr>
        <w:jc w:val="both"/>
      </w:pPr>
    </w:p>
    <w:p w:rsidR="006E4538" w:rsidRPr="00A56196" w:rsidRDefault="006E4538" w:rsidP="00A56196">
      <w:pPr>
        <w:jc w:val="center"/>
        <w:rPr>
          <w:b/>
          <w:sz w:val="32"/>
          <w:szCs w:val="32"/>
        </w:rPr>
      </w:pPr>
      <w:r w:rsidRPr="00A56196">
        <w:rPr>
          <w:b/>
          <w:sz w:val="32"/>
          <w:szCs w:val="32"/>
        </w:rPr>
        <w:t>Программа элективного курса</w:t>
      </w:r>
    </w:p>
    <w:p w:rsidR="006E4538" w:rsidRPr="00A56196" w:rsidRDefault="006E4538" w:rsidP="00A56196">
      <w:pPr>
        <w:jc w:val="center"/>
        <w:rPr>
          <w:b/>
          <w:i/>
          <w:sz w:val="32"/>
          <w:szCs w:val="32"/>
        </w:rPr>
      </w:pPr>
    </w:p>
    <w:p w:rsidR="006E4538" w:rsidRPr="00A56196" w:rsidRDefault="006E4538" w:rsidP="00A56196">
      <w:pPr>
        <w:shd w:val="clear" w:color="auto" w:fill="FFFFFF"/>
        <w:jc w:val="center"/>
        <w:rPr>
          <w:b/>
          <w:sz w:val="32"/>
          <w:szCs w:val="32"/>
        </w:rPr>
      </w:pPr>
      <w:r w:rsidRPr="00A56196">
        <w:rPr>
          <w:b/>
          <w:sz w:val="32"/>
          <w:szCs w:val="32"/>
        </w:rPr>
        <w:t>«Учимся писать сочинение».</w:t>
      </w:r>
    </w:p>
    <w:p w:rsidR="006E4538" w:rsidRPr="00C870C4" w:rsidRDefault="006E4538" w:rsidP="00A21279">
      <w:pPr>
        <w:jc w:val="both"/>
        <w:rPr>
          <w:b/>
          <w:i/>
        </w:rPr>
      </w:pPr>
    </w:p>
    <w:p w:rsidR="006E4538" w:rsidRPr="00C870C4" w:rsidRDefault="006E4538" w:rsidP="00A21279">
      <w:pPr>
        <w:jc w:val="both"/>
        <w:rPr>
          <w:b/>
          <w:i/>
        </w:rPr>
      </w:pPr>
    </w:p>
    <w:p w:rsidR="006E4538" w:rsidRPr="00C870C4" w:rsidRDefault="006E4538" w:rsidP="00A21279">
      <w:pPr>
        <w:jc w:val="both"/>
        <w:rPr>
          <w:b/>
          <w:i/>
        </w:rPr>
      </w:pPr>
    </w:p>
    <w:p w:rsidR="006E4538" w:rsidRPr="00C870C4" w:rsidRDefault="006E4538" w:rsidP="00A56196">
      <w:pPr>
        <w:jc w:val="center"/>
        <w:rPr>
          <w:b/>
          <w:u w:val="single"/>
        </w:rPr>
      </w:pPr>
      <w:r w:rsidRPr="00C870C4">
        <w:rPr>
          <w:b/>
          <w:u w:val="single"/>
        </w:rPr>
        <w:t>Муниципальное бюджетное общеобразовательное учреждение</w:t>
      </w:r>
    </w:p>
    <w:p w:rsidR="00A56196" w:rsidRDefault="006E4538" w:rsidP="00A56196">
      <w:pPr>
        <w:jc w:val="center"/>
        <w:rPr>
          <w:b/>
          <w:u w:val="single"/>
        </w:rPr>
      </w:pPr>
      <w:r w:rsidRPr="00C870C4">
        <w:rPr>
          <w:b/>
          <w:u w:val="single"/>
        </w:rPr>
        <w:t>«</w:t>
      </w:r>
      <w:proofErr w:type="spellStart"/>
      <w:r w:rsidRPr="00C870C4">
        <w:rPr>
          <w:b/>
          <w:u w:val="single"/>
        </w:rPr>
        <w:t>Сармановская</w:t>
      </w:r>
      <w:proofErr w:type="spellEnd"/>
      <w:r w:rsidRPr="00C870C4">
        <w:rPr>
          <w:b/>
          <w:u w:val="single"/>
        </w:rPr>
        <w:t xml:space="preserve"> средняя общеобразовательная школа»</w:t>
      </w:r>
    </w:p>
    <w:p w:rsidR="006E4538" w:rsidRPr="00C870C4" w:rsidRDefault="006E4538" w:rsidP="00A56196">
      <w:pPr>
        <w:jc w:val="center"/>
        <w:rPr>
          <w:b/>
          <w:u w:val="single"/>
        </w:rPr>
      </w:pPr>
      <w:proofErr w:type="spellStart"/>
      <w:r w:rsidRPr="00C870C4">
        <w:rPr>
          <w:b/>
          <w:u w:val="single"/>
        </w:rPr>
        <w:t>Сармановского</w:t>
      </w:r>
      <w:proofErr w:type="spellEnd"/>
      <w:r w:rsidRPr="00C870C4">
        <w:rPr>
          <w:b/>
          <w:u w:val="single"/>
        </w:rPr>
        <w:t xml:space="preserve"> муниципального района Республики Татарстан</w:t>
      </w:r>
    </w:p>
    <w:p w:rsidR="006E4538" w:rsidRPr="00C870C4" w:rsidRDefault="006E4538" w:rsidP="00A56196">
      <w:pPr>
        <w:jc w:val="center"/>
        <w:rPr>
          <w:b/>
        </w:rPr>
      </w:pPr>
    </w:p>
    <w:p w:rsidR="006E4538" w:rsidRPr="00C870C4" w:rsidRDefault="006E4538" w:rsidP="00A56196">
      <w:pPr>
        <w:jc w:val="center"/>
        <w:rPr>
          <w:b/>
          <w:u w:val="single"/>
        </w:rPr>
      </w:pPr>
      <w:proofErr w:type="spellStart"/>
      <w:r w:rsidRPr="00C870C4">
        <w:rPr>
          <w:b/>
          <w:u w:val="single"/>
        </w:rPr>
        <w:t>Гильфанова</w:t>
      </w:r>
      <w:proofErr w:type="spellEnd"/>
      <w:r w:rsidRPr="00C870C4">
        <w:rPr>
          <w:b/>
          <w:u w:val="single"/>
        </w:rPr>
        <w:t xml:space="preserve"> Ильмира </w:t>
      </w:r>
      <w:proofErr w:type="spellStart"/>
      <w:r w:rsidRPr="00C870C4">
        <w:rPr>
          <w:b/>
          <w:u w:val="single"/>
        </w:rPr>
        <w:t>Шаукатовна</w:t>
      </w:r>
      <w:proofErr w:type="spellEnd"/>
      <w:r w:rsidRPr="00C870C4">
        <w:rPr>
          <w:b/>
          <w:u w:val="single"/>
        </w:rPr>
        <w:t>, первая квалификационная категория</w:t>
      </w:r>
    </w:p>
    <w:p w:rsidR="006E4538" w:rsidRPr="00C870C4" w:rsidRDefault="006E4538" w:rsidP="00A56196">
      <w:pPr>
        <w:jc w:val="center"/>
      </w:pPr>
      <w:r w:rsidRPr="00C870C4">
        <w:t>ФИО, категория</w:t>
      </w:r>
    </w:p>
    <w:p w:rsidR="006E4538" w:rsidRPr="00C870C4" w:rsidRDefault="006E4538" w:rsidP="00A56196">
      <w:pPr>
        <w:pStyle w:val="4"/>
        <w:jc w:val="center"/>
        <w:rPr>
          <w:rFonts w:ascii="Times New Roman" w:hAnsi="Times New Roman" w:cs="Times New Roman"/>
          <w:i w:val="0"/>
          <w:color w:val="auto"/>
          <w:u w:val="single"/>
        </w:rPr>
      </w:pPr>
      <w:r w:rsidRPr="00C870C4">
        <w:rPr>
          <w:rFonts w:ascii="Times New Roman" w:hAnsi="Times New Roman" w:cs="Times New Roman"/>
          <w:i w:val="0"/>
          <w:color w:val="auto"/>
          <w:u w:val="single"/>
        </w:rPr>
        <w:t>Русская литература,  11 класс</w:t>
      </w:r>
    </w:p>
    <w:p w:rsidR="006E4538" w:rsidRPr="00C870C4" w:rsidRDefault="006E4538" w:rsidP="00A56196">
      <w:pPr>
        <w:pStyle w:val="4"/>
        <w:jc w:val="center"/>
        <w:rPr>
          <w:rFonts w:ascii="Times New Roman" w:hAnsi="Times New Roman" w:cs="Times New Roman"/>
          <w:i w:val="0"/>
          <w:color w:val="auto"/>
        </w:rPr>
      </w:pPr>
      <w:r w:rsidRPr="00C870C4">
        <w:rPr>
          <w:rFonts w:ascii="Times New Roman" w:hAnsi="Times New Roman" w:cs="Times New Roman"/>
          <w:b w:val="0"/>
          <w:i w:val="0"/>
          <w:color w:val="auto"/>
        </w:rPr>
        <w:t>предмет, класс</w:t>
      </w:r>
    </w:p>
    <w:p w:rsidR="006E4538" w:rsidRPr="00C870C4" w:rsidRDefault="006E4538" w:rsidP="00A21279">
      <w:pPr>
        <w:jc w:val="both"/>
      </w:pPr>
    </w:p>
    <w:p w:rsidR="006E4538" w:rsidRPr="00C870C4" w:rsidRDefault="006E4538" w:rsidP="00A21279">
      <w:pPr>
        <w:jc w:val="both"/>
      </w:pPr>
    </w:p>
    <w:p w:rsidR="006E4538" w:rsidRPr="00C870C4" w:rsidRDefault="006E4538" w:rsidP="00A21279">
      <w:pPr>
        <w:jc w:val="both"/>
      </w:pPr>
    </w:p>
    <w:p w:rsidR="006E4538" w:rsidRPr="00C870C4" w:rsidRDefault="00A56196" w:rsidP="00A56196">
      <w:pPr>
        <w:widowControl w:val="0"/>
        <w:suppressAutoHyphens/>
        <w:jc w:val="right"/>
        <w:rPr>
          <w:rFonts w:eastAsia="Lucida Sans Unicode"/>
          <w:kern w:val="2"/>
        </w:rPr>
      </w:pPr>
      <w:r>
        <w:rPr>
          <w:rFonts w:eastAsia="Lucida Sans Unicode"/>
          <w:kern w:val="2"/>
        </w:rPr>
        <w:t xml:space="preserve">  Рассмотрен </w:t>
      </w:r>
      <w:r w:rsidR="006E4538" w:rsidRPr="00C870C4">
        <w:rPr>
          <w:rFonts w:eastAsia="Lucida Sans Unicode"/>
          <w:kern w:val="2"/>
        </w:rPr>
        <w:t>на заседании                                                                                                                                                                                   педагогического совета</w:t>
      </w:r>
    </w:p>
    <w:p w:rsidR="006E4538" w:rsidRPr="00C870C4" w:rsidRDefault="006E4538" w:rsidP="00A56196">
      <w:pPr>
        <w:widowControl w:val="0"/>
        <w:suppressAutoHyphens/>
        <w:jc w:val="right"/>
        <w:rPr>
          <w:rFonts w:eastAsia="Lucida Sans Unicode"/>
          <w:kern w:val="2"/>
        </w:rPr>
      </w:pPr>
      <w:r w:rsidRPr="00C870C4">
        <w:rPr>
          <w:rFonts w:eastAsia="Lucida Sans Unicode"/>
          <w:kern w:val="2"/>
        </w:rPr>
        <w:t>Протокол № 1</w:t>
      </w:r>
    </w:p>
    <w:p w:rsidR="006E4538" w:rsidRPr="00C870C4" w:rsidRDefault="006E4538" w:rsidP="00A56196">
      <w:pPr>
        <w:widowControl w:val="0"/>
        <w:suppressAutoHyphens/>
        <w:jc w:val="right"/>
        <w:rPr>
          <w:rFonts w:eastAsia="Lucida Sans Unicode"/>
          <w:kern w:val="2"/>
        </w:rPr>
      </w:pPr>
      <w:r w:rsidRPr="00C870C4">
        <w:rPr>
          <w:rFonts w:eastAsia="Lucida Sans Unicode"/>
          <w:kern w:val="2"/>
        </w:rPr>
        <w:t>От «2</w:t>
      </w:r>
      <w:r w:rsidR="00BA0749">
        <w:rPr>
          <w:rFonts w:eastAsia="Lucida Sans Unicode"/>
          <w:kern w:val="2"/>
        </w:rPr>
        <w:t>0» августа 2020</w:t>
      </w:r>
      <w:r w:rsidRPr="00C870C4">
        <w:rPr>
          <w:rFonts w:eastAsia="Lucida Sans Unicode"/>
          <w:kern w:val="2"/>
        </w:rPr>
        <w:t>г.</w:t>
      </w:r>
    </w:p>
    <w:p w:rsidR="006E4538" w:rsidRPr="00C870C4" w:rsidRDefault="006E4538" w:rsidP="00A56196">
      <w:pPr>
        <w:jc w:val="right"/>
      </w:pPr>
    </w:p>
    <w:p w:rsidR="006E4538" w:rsidRPr="00C870C4" w:rsidRDefault="006E4538" w:rsidP="00A21279">
      <w:pPr>
        <w:jc w:val="both"/>
      </w:pPr>
    </w:p>
    <w:p w:rsidR="006E4538" w:rsidRPr="00C870C4" w:rsidRDefault="006E4538" w:rsidP="00A21279">
      <w:pPr>
        <w:jc w:val="both"/>
      </w:pPr>
    </w:p>
    <w:p w:rsidR="006E4538" w:rsidRPr="00C870C4" w:rsidRDefault="006E4538" w:rsidP="00A21279">
      <w:pPr>
        <w:jc w:val="both"/>
      </w:pPr>
    </w:p>
    <w:p w:rsidR="006E4538" w:rsidRPr="00C870C4" w:rsidRDefault="006E4538" w:rsidP="00A21279">
      <w:pPr>
        <w:jc w:val="both"/>
      </w:pPr>
    </w:p>
    <w:p w:rsidR="006E4538" w:rsidRPr="00C870C4" w:rsidRDefault="006E4538" w:rsidP="00A21279">
      <w:pPr>
        <w:jc w:val="both"/>
      </w:pPr>
    </w:p>
    <w:p w:rsidR="006E4538" w:rsidRPr="00C870C4" w:rsidRDefault="006E4538" w:rsidP="00A21279">
      <w:pPr>
        <w:jc w:val="both"/>
      </w:pPr>
    </w:p>
    <w:p w:rsidR="006E4538" w:rsidRPr="00C870C4" w:rsidRDefault="006E4538" w:rsidP="00A21279">
      <w:pPr>
        <w:jc w:val="both"/>
      </w:pPr>
    </w:p>
    <w:p w:rsidR="006E4538" w:rsidRPr="00C870C4" w:rsidRDefault="006E4538" w:rsidP="00A21279">
      <w:pPr>
        <w:jc w:val="both"/>
      </w:pPr>
    </w:p>
    <w:p w:rsidR="006E4538" w:rsidRPr="00C870C4" w:rsidRDefault="006E4538" w:rsidP="00A21279">
      <w:pPr>
        <w:jc w:val="both"/>
      </w:pPr>
    </w:p>
    <w:p w:rsidR="006E4538" w:rsidRPr="00C870C4" w:rsidRDefault="006E4538" w:rsidP="00A21279">
      <w:pPr>
        <w:jc w:val="both"/>
      </w:pPr>
    </w:p>
    <w:p w:rsidR="006E4538" w:rsidRPr="00C870C4" w:rsidRDefault="006E4538" w:rsidP="00A21279">
      <w:pPr>
        <w:jc w:val="both"/>
      </w:pPr>
    </w:p>
    <w:p w:rsidR="00A56196" w:rsidRDefault="00A56196" w:rsidP="00A2127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A56196" w:rsidRDefault="00A56196" w:rsidP="00A2127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A56196" w:rsidRDefault="00A56196" w:rsidP="00A2127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A56196" w:rsidRDefault="00A56196" w:rsidP="00A2127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A56196" w:rsidRDefault="00A56196" w:rsidP="00A2127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A56196" w:rsidRDefault="00A56196" w:rsidP="00A2127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A56196" w:rsidRDefault="00A56196" w:rsidP="00A2127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81328" w:rsidRPr="00881328" w:rsidRDefault="00881328" w:rsidP="00A5619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81328">
        <w:rPr>
          <w:b/>
          <w:bCs/>
        </w:rPr>
        <w:t>Пояснительная записка.</w:t>
      </w:r>
    </w:p>
    <w:p w:rsidR="00881328" w:rsidRPr="00881328" w:rsidRDefault="00881328" w:rsidP="00A2127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881328">
        <w:rPr>
          <w:b/>
          <w:bCs/>
        </w:rPr>
        <w:t>В основе программы следующие документы:</w:t>
      </w:r>
    </w:p>
    <w:p w:rsidR="006E4538" w:rsidRPr="00C870C4" w:rsidRDefault="006E4538" w:rsidP="00A21279">
      <w:pPr>
        <w:jc w:val="both"/>
      </w:pPr>
    </w:p>
    <w:p w:rsidR="00881328" w:rsidRPr="00881328" w:rsidRDefault="00881328" w:rsidP="00A21279">
      <w:pPr>
        <w:spacing w:after="200"/>
        <w:jc w:val="both"/>
        <w:rPr>
          <w:rFonts w:eastAsia="Calibri"/>
          <w:color w:val="000000"/>
          <w:lang w:eastAsia="en-US"/>
        </w:rPr>
      </w:pPr>
      <w:r w:rsidRPr="00881328">
        <w:rPr>
          <w:rFonts w:eastAsia="Calibri"/>
          <w:color w:val="000000"/>
          <w:kern w:val="36"/>
          <w:lang w:eastAsia="en-US"/>
        </w:rPr>
        <w:t>Федеральным законом Российской Федерации от 29 декабря 2012 г. N 273-ФЗ  «Об образовании в РФ»</w:t>
      </w:r>
      <w:r w:rsidRPr="00881328">
        <w:rPr>
          <w:rFonts w:eastAsia="Calibri"/>
          <w:color w:val="000000"/>
          <w:lang w:eastAsia="en-US"/>
        </w:rPr>
        <w:t>;</w:t>
      </w:r>
    </w:p>
    <w:p w:rsidR="00881328" w:rsidRPr="00881328" w:rsidRDefault="00881328" w:rsidP="00A21279">
      <w:pPr>
        <w:spacing w:after="200"/>
        <w:jc w:val="both"/>
        <w:rPr>
          <w:rFonts w:eastAsia="Calibri"/>
          <w:lang w:eastAsia="en-US"/>
        </w:rPr>
      </w:pPr>
      <w:r w:rsidRPr="00881328">
        <w:rPr>
          <w:rFonts w:eastAsia="Calibri"/>
          <w:lang w:eastAsia="en-US"/>
        </w:rPr>
        <w:t xml:space="preserve"> Федеральным компонентом основного общего среднего образования, утвержденным приказом  Министерства  образования РФ № 1089  от 05.03. 2004 года;</w:t>
      </w:r>
    </w:p>
    <w:p w:rsidR="00881328" w:rsidRPr="00881328" w:rsidRDefault="00881328" w:rsidP="00A21279">
      <w:pPr>
        <w:spacing w:after="200"/>
        <w:jc w:val="both"/>
        <w:rPr>
          <w:rFonts w:eastAsia="Calibri"/>
          <w:lang w:eastAsia="en-US"/>
        </w:rPr>
      </w:pPr>
      <w:r w:rsidRPr="00881328">
        <w:rPr>
          <w:rFonts w:eastAsia="Calibri"/>
          <w:lang w:eastAsia="en-US"/>
        </w:rPr>
        <w:t>Федеральным базисным учебным планом основного общего   образования, утвержденным приказом Министерства  образования РФ №1312  от 09.03.2004 г.;</w:t>
      </w:r>
    </w:p>
    <w:p w:rsidR="00881328" w:rsidRPr="00C870C4" w:rsidRDefault="00881328" w:rsidP="00A21279">
      <w:pPr>
        <w:jc w:val="both"/>
        <w:rPr>
          <w:bCs/>
        </w:rPr>
      </w:pPr>
      <w:r w:rsidRPr="00C870C4">
        <w:rPr>
          <w:bCs/>
        </w:rPr>
        <w:t>Базисный учебный план на 2020-2021</w:t>
      </w:r>
      <w:r w:rsidRPr="00881328">
        <w:rPr>
          <w:bCs/>
        </w:rPr>
        <w:t xml:space="preserve"> учебный </w:t>
      </w:r>
      <w:r w:rsidRPr="00C870C4">
        <w:rPr>
          <w:bCs/>
        </w:rPr>
        <w:t>год МБОУ «</w:t>
      </w:r>
      <w:proofErr w:type="spellStart"/>
      <w:r w:rsidRPr="00C870C4">
        <w:rPr>
          <w:bCs/>
        </w:rPr>
        <w:t>Сармановская</w:t>
      </w:r>
      <w:proofErr w:type="spellEnd"/>
      <w:r w:rsidRPr="00C870C4">
        <w:rPr>
          <w:bCs/>
        </w:rPr>
        <w:t xml:space="preserve">  СОШ».</w:t>
      </w:r>
    </w:p>
    <w:p w:rsidR="00881328" w:rsidRPr="00881328" w:rsidRDefault="00881328" w:rsidP="00A21279">
      <w:pPr>
        <w:jc w:val="both"/>
      </w:pPr>
    </w:p>
    <w:p w:rsidR="00881328" w:rsidRPr="00C870C4" w:rsidRDefault="00881328" w:rsidP="00A21279">
      <w:pPr>
        <w:shd w:val="clear" w:color="auto" w:fill="FFFFFF"/>
        <w:spacing w:after="100" w:afterAutospacing="1"/>
        <w:ind w:firstLine="708"/>
        <w:jc w:val="both"/>
        <w:rPr>
          <w:bCs/>
          <w:color w:val="000000"/>
        </w:rPr>
      </w:pPr>
      <w:r w:rsidRPr="00C870C4">
        <w:rPr>
          <w:bCs/>
          <w:color w:val="000000"/>
        </w:rPr>
        <w:t>Элективный курс «Учимся писать сочинение</w:t>
      </w:r>
      <w:r w:rsidRPr="00881328">
        <w:rPr>
          <w:bCs/>
          <w:color w:val="000000"/>
        </w:rPr>
        <w:t>» предназначен для учащихся одиннадцатого класса, которым предстоит в декабре сдавать экзаменационное сочинение по литературе, являющееся одним из условий допуска к сдаче ЕГЭ. Одна из главных целей творческой работы – мотивировать учеников на чтение, пробудить в них интерес к литературе как к предмету.</w:t>
      </w:r>
    </w:p>
    <w:p w:rsidR="00C870C4" w:rsidRPr="00C870C4" w:rsidRDefault="00C870C4" w:rsidP="00A21279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870C4">
        <w:rPr>
          <w:rFonts w:eastAsia="Calibri"/>
          <w:b/>
          <w:bCs/>
          <w:color w:val="000000"/>
          <w:lang w:eastAsia="en-US"/>
        </w:rPr>
        <w:t>Цели данного курса</w:t>
      </w:r>
    </w:p>
    <w:p w:rsidR="00C870C4" w:rsidRPr="00C870C4" w:rsidRDefault="00C870C4" w:rsidP="00A21279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870C4">
        <w:rPr>
          <w:rFonts w:eastAsia="Calibri"/>
          <w:color w:val="000000"/>
          <w:lang w:eastAsia="en-US"/>
        </w:rPr>
        <w:t xml:space="preserve">1) способствовать совершенствованию навыков устной и письменной речи, </w:t>
      </w:r>
    </w:p>
    <w:p w:rsidR="00C870C4" w:rsidRPr="00C870C4" w:rsidRDefault="00C870C4" w:rsidP="00A21279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870C4">
        <w:rPr>
          <w:rFonts w:eastAsia="Calibri"/>
          <w:color w:val="000000"/>
          <w:lang w:eastAsia="en-US"/>
        </w:rPr>
        <w:t xml:space="preserve">2) научить уместному, умелому использованию языкового потенциала, </w:t>
      </w:r>
    </w:p>
    <w:p w:rsidR="00C870C4" w:rsidRPr="00C870C4" w:rsidRDefault="00C870C4" w:rsidP="00A21279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870C4">
        <w:rPr>
          <w:rFonts w:eastAsia="Calibri"/>
          <w:color w:val="000000"/>
          <w:lang w:eastAsia="en-US"/>
        </w:rPr>
        <w:t xml:space="preserve">3) систематизировать знания по теории написания сочинения, закрепить полученные знания на практике через систему творческих заданий, </w:t>
      </w:r>
      <w:proofErr w:type="spellStart"/>
      <w:r w:rsidRPr="00C870C4">
        <w:rPr>
          <w:rFonts w:eastAsia="Calibri"/>
          <w:color w:val="000000"/>
          <w:lang w:eastAsia="en-US"/>
        </w:rPr>
        <w:t>речетворческих</w:t>
      </w:r>
      <w:proofErr w:type="spellEnd"/>
      <w:r w:rsidRPr="00C870C4">
        <w:rPr>
          <w:rFonts w:eastAsia="Calibri"/>
          <w:color w:val="000000"/>
          <w:lang w:eastAsia="en-US"/>
        </w:rPr>
        <w:t xml:space="preserve"> упражнений, написание сочинений, </w:t>
      </w:r>
    </w:p>
    <w:p w:rsidR="00C870C4" w:rsidRPr="00C870C4" w:rsidRDefault="00C870C4" w:rsidP="00A21279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870C4">
        <w:rPr>
          <w:rFonts w:eastAsia="Calibri"/>
          <w:color w:val="000000"/>
          <w:lang w:eastAsia="en-US"/>
        </w:rPr>
        <w:t xml:space="preserve">4) развивать творческие способности. </w:t>
      </w:r>
    </w:p>
    <w:p w:rsidR="00C870C4" w:rsidRPr="00C870C4" w:rsidRDefault="00C870C4" w:rsidP="00A21279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870C4">
        <w:rPr>
          <w:rFonts w:eastAsia="Calibri"/>
          <w:color w:val="000000"/>
          <w:lang w:eastAsia="en-US"/>
        </w:rPr>
        <w:t xml:space="preserve">     Основные </w:t>
      </w:r>
      <w:r w:rsidRPr="00C870C4">
        <w:rPr>
          <w:rFonts w:eastAsia="Calibri"/>
          <w:b/>
          <w:bCs/>
          <w:color w:val="000000"/>
          <w:lang w:eastAsia="en-US"/>
        </w:rPr>
        <w:t xml:space="preserve">задачи </w:t>
      </w:r>
      <w:r w:rsidRPr="00C870C4">
        <w:rPr>
          <w:rFonts w:eastAsia="Calibri"/>
          <w:color w:val="000000"/>
          <w:lang w:eastAsia="en-US"/>
        </w:rPr>
        <w:t xml:space="preserve">курса: </w:t>
      </w:r>
    </w:p>
    <w:p w:rsidR="00C870C4" w:rsidRPr="00C870C4" w:rsidRDefault="00C870C4" w:rsidP="00A21279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870C4">
        <w:rPr>
          <w:rFonts w:eastAsia="Calibri"/>
          <w:color w:val="000000"/>
          <w:lang w:eastAsia="en-US"/>
        </w:rPr>
        <w:t xml:space="preserve">1) вооружить обучающихся речевыми умениями, необходимыми для формирования социально активной личности, </w:t>
      </w:r>
    </w:p>
    <w:p w:rsidR="00C870C4" w:rsidRPr="00C870C4" w:rsidRDefault="00C870C4" w:rsidP="00A21279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870C4">
        <w:rPr>
          <w:rFonts w:eastAsia="Calibri"/>
          <w:color w:val="000000"/>
          <w:lang w:eastAsia="en-US"/>
        </w:rPr>
        <w:t xml:space="preserve">2) пробудить интерес к самостоятельному литературному творчеству, </w:t>
      </w:r>
    </w:p>
    <w:p w:rsidR="00C870C4" w:rsidRPr="00C870C4" w:rsidRDefault="00C870C4" w:rsidP="00A21279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870C4">
        <w:rPr>
          <w:rFonts w:eastAsia="Calibri"/>
          <w:color w:val="000000"/>
          <w:lang w:eastAsia="en-US"/>
        </w:rPr>
        <w:t xml:space="preserve">3) помочь учащимся максимально эффективно подготовиться к написанию итогового сочинения по литературе, </w:t>
      </w:r>
    </w:p>
    <w:p w:rsidR="00C870C4" w:rsidRPr="00C870C4" w:rsidRDefault="00C870C4" w:rsidP="00A21279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870C4">
        <w:rPr>
          <w:rFonts w:eastAsia="Calibri"/>
          <w:color w:val="000000"/>
          <w:lang w:eastAsia="en-US"/>
        </w:rPr>
        <w:t xml:space="preserve">4) совершенствовать речевую культуру школьников. </w:t>
      </w:r>
    </w:p>
    <w:p w:rsidR="00C870C4" w:rsidRPr="00C870C4" w:rsidRDefault="00C870C4" w:rsidP="00A21279">
      <w:pPr>
        <w:jc w:val="both"/>
      </w:pPr>
      <w:r w:rsidRPr="00C870C4">
        <w:t xml:space="preserve">     Программа элективного курса  рассчитана на 17  часов (0,5 час в неделю) и  может быть рекомендована для учащихся 11 класса.</w:t>
      </w:r>
    </w:p>
    <w:p w:rsidR="00C870C4" w:rsidRPr="00C870C4" w:rsidRDefault="00C870C4" w:rsidP="00A21279">
      <w:pPr>
        <w:jc w:val="both"/>
        <w:rPr>
          <w:b/>
        </w:rPr>
      </w:pPr>
      <w:r w:rsidRPr="00C870C4">
        <w:rPr>
          <w:b/>
        </w:rPr>
        <w:t>Планируемые  результаты освоения образовательной программы элективного курса</w:t>
      </w:r>
    </w:p>
    <w:p w:rsidR="00C870C4" w:rsidRPr="00C870C4" w:rsidRDefault="00C870C4" w:rsidP="00A21279">
      <w:pPr>
        <w:jc w:val="both"/>
        <w:rPr>
          <w:b/>
        </w:rPr>
      </w:pPr>
      <w:r w:rsidRPr="00C870C4">
        <w:rPr>
          <w:b/>
        </w:rPr>
        <w:t>Личностные:</w:t>
      </w:r>
    </w:p>
    <w:p w:rsidR="00C870C4" w:rsidRPr="00C870C4" w:rsidRDefault="00C870C4" w:rsidP="00A21279">
      <w:pPr>
        <w:jc w:val="both"/>
      </w:pPr>
      <w:r w:rsidRPr="00C870C4">
        <w:t>– предлагать включение в вариативную часть предмета выбранных художественных произведений,</w:t>
      </w:r>
    </w:p>
    <w:p w:rsidR="00C870C4" w:rsidRPr="00C870C4" w:rsidRDefault="00C870C4" w:rsidP="00A21279">
      <w:pPr>
        <w:jc w:val="both"/>
      </w:pPr>
      <w:r w:rsidRPr="00C870C4">
        <w:t>– планировать и осуществлять очные и заочные экскурсии по личностно значимым литературным и общекультурным местам;</w:t>
      </w:r>
    </w:p>
    <w:p w:rsidR="00C870C4" w:rsidRPr="00C870C4" w:rsidRDefault="00C870C4" w:rsidP="00A21279">
      <w:pPr>
        <w:jc w:val="both"/>
      </w:pPr>
      <w:r w:rsidRPr="00C870C4">
        <w:t>– предлагать целостную (или частичную) программу внеклассной работы в рамках своих предметных интересов;</w:t>
      </w:r>
    </w:p>
    <w:p w:rsidR="00C870C4" w:rsidRPr="00C870C4" w:rsidRDefault="00C870C4" w:rsidP="00A21279">
      <w:pPr>
        <w:jc w:val="both"/>
      </w:pPr>
      <w:r w:rsidRPr="00C870C4">
        <w:t xml:space="preserve">– быть способным к объективной самооценке и </w:t>
      </w:r>
      <w:proofErr w:type="spellStart"/>
      <w:r w:rsidRPr="00C870C4">
        <w:t>самокорректировке</w:t>
      </w:r>
      <w:proofErr w:type="spellEnd"/>
      <w:r w:rsidRPr="00C870C4">
        <w:t xml:space="preserve"> учебных результатов;</w:t>
      </w:r>
    </w:p>
    <w:p w:rsidR="00C870C4" w:rsidRPr="00C870C4" w:rsidRDefault="00C870C4" w:rsidP="00A21279">
      <w:pPr>
        <w:jc w:val="both"/>
      </w:pPr>
      <w:r w:rsidRPr="00C870C4">
        <w:t>– определять зону своего ближайшего развития и задачи на перспективу;</w:t>
      </w:r>
    </w:p>
    <w:p w:rsidR="00C870C4" w:rsidRPr="00C870C4" w:rsidRDefault="00C870C4" w:rsidP="00A21279">
      <w:pPr>
        <w:jc w:val="both"/>
      </w:pPr>
      <w:r w:rsidRPr="00C870C4">
        <w:t>– работать индивидуально, в группе, полемизировать в духе толерантных межличностных отношений;</w:t>
      </w:r>
    </w:p>
    <w:p w:rsidR="00C870C4" w:rsidRPr="00C870C4" w:rsidRDefault="00C870C4" w:rsidP="00A21279">
      <w:pPr>
        <w:jc w:val="both"/>
      </w:pPr>
      <w:r w:rsidRPr="00C870C4">
        <w:t>– быть способным к выбору решения проблемы с точки зрения гуманистической позиции;</w:t>
      </w:r>
    </w:p>
    <w:p w:rsidR="00C870C4" w:rsidRPr="00C870C4" w:rsidRDefault="00C870C4" w:rsidP="00A21279">
      <w:pPr>
        <w:jc w:val="both"/>
      </w:pPr>
      <w:r w:rsidRPr="00C870C4">
        <w:t>– понимать и реализовывать себя как личность, гражданина, ответственного за связь с культурной традицией;</w:t>
      </w:r>
    </w:p>
    <w:p w:rsidR="00C870C4" w:rsidRPr="00C870C4" w:rsidRDefault="00C870C4" w:rsidP="00A21279">
      <w:pPr>
        <w:jc w:val="both"/>
      </w:pPr>
      <w:r w:rsidRPr="00C870C4">
        <w:t>– понимать и реализовывать себя как субъекта, способного к творческому изменению.</w:t>
      </w:r>
    </w:p>
    <w:p w:rsidR="00C870C4" w:rsidRPr="00C870C4" w:rsidRDefault="00C870C4" w:rsidP="00A21279">
      <w:pPr>
        <w:jc w:val="both"/>
        <w:rPr>
          <w:b/>
        </w:rPr>
      </w:pPr>
      <w:proofErr w:type="spellStart"/>
      <w:r w:rsidRPr="00C870C4">
        <w:rPr>
          <w:b/>
        </w:rPr>
        <w:t>Метапредметные</w:t>
      </w:r>
      <w:proofErr w:type="spellEnd"/>
      <w:r w:rsidRPr="00C870C4">
        <w:rPr>
          <w:b/>
        </w:rPr>
        <w:t>:</w:t>
      </w:r>
    </w:p>
    <w:p w:rsidR="00C870C4" w:rsidRPr="00C870C4" w:rsidRDefault="00C870C4" w:rsidP="00A21279">
      <w:pPr>
        <w:jc w:val="both"/>
      </w:pPr>
      <w:r w:rsidRPr="00C870C4">
        <w:t>– работать с различными видами информации (структурировать информацию, осуществлять маркирование, составлять тезисы, вопросы, составлять терминологический словарь, писать рецензию, аннотацию и др.);</w:t>
      </w:r>
    </w:p>
    <w:p w:rsidR="00C870C4" w:rsidRPr="00C870C4" w:rsidRDefault="00C870C4" w:rsidP="00A21279">
      <w:pPr>
        <w:jc w:val="both"/>
      </w:pPr>
      <w:r w:rsidRPr="00C870C4">
        <w:lastRenderedPageBreak/>
        <w:t>– усваивать и применять на практике алгоритмы работы с научными и научно-популярными текстами;</w:t>
      </w:r>
    </w:p>
    <w:p w:rsidR="00C870C4" w:rsidRPr="00C870C4" w:rsidRDefault="00C870C4" w:rsidP="00A21279">
      <w:pPr>
        <w:jc w:val="both"/>
      </w:pPr>
      <w:r w:rsidRPr="00C870C4">
        <w:t>– системно формировать понятийный аппарат в различных областях знаний;</w:t>
      </w:r>
    </w:p>
    <w:p w:rsidR="00C870C4" w:rsidRPr="00C870C4" w:rsidRDefault="00C870C4" w:rsidP="00A21279">
      <w:pPr>
        <w:jc w:val="both"/>
      </w:pPr>
      <w:r w:rsidRPr="00C870C4">
        <w:t>– общаться с другими людьми в рамках толерантных отношений;</w:t>
      </w:r>
    </w:p>
    <w:p w:rsidR="00C870C4" w:rsidRPr="00C870C4" w:rsidRDefault="00C870C4" w:rsidP="00A21279">
      <w:pPr>
        <w:jc w:val="both"/>
      </w:pPr>
      <w:r w:rsidRPr="00C870C4">
        <w:t>– усваивать на практике алгоритмы устных и письменных связных ответов, уметь выделять причинно-следственные связи в устных и письменных высказываниях, формулировать выводы;</w:t>
      </w:r>
    </w:p>
    <w:p w:rsidR="00C870C4" w:rsidRPr="00C870C4" w:rsidRDefault="00C870C4" w:rsidP="00A21279">
      <w:pPr>
        <w:jc w:val="both"/>
      </w:pPr>
      <w:r w:rsidRPr="00C870C4">
        <w:t>– владеть приемами публичного выступления; уметь презентовать проблему, интеллектуальный продукт, выдвигать гипотезы, формулировать проблемные вопросы, предлагать стратегию исследования, формулировать выводы, быть способным к корректировке и дальнейшему исследованию;</w:t>
      </w:r>
    </w:p>
    <w:p w:rsidR="00C870C4" w:rsidRPr="00C870C4" w:rsidRDefault="00C870C4" w:rsidP="00A21279">
      <w:pPr>
        <w:jc w:val="both"/>
      </w:pPr>
      <w:r w:rsidRPr="00C870C4">
        <w:t>– участвовать в полемике, будучи толерантным;</w:t>
      </w:r>
    </w:p>
    <w:p w:rsidR="00C870C4" w:rsidRPr="00C870C4" w:rsidRDefault="00C870C4" w:rsidP="00A21279">
      <w:pPr>
        <w:jc w:val="both"/>
      </w:pPr>
      <w:r w:rsidRPr="00C870C4">
        <w:t>– уметь работать в рамках исследовательского проекта, научного или практического поиска;</w:t>
      </w:r>
    </w:p>
    <w:p w:rsidR="00C870C4" w:rsidRPr="00C870C4" w:rsidRDefault="00C870C4" w:rsidP="00A21279">
      <w:pPr>
        <w:jc w:val="both"/>
      </w:pPr>
      <w:r w:rsidRPr="00C870C4">
        <w:t>– уметь разрабатывать и проводить мониторинг по проблеме;</w:t>
      </w:r>
    </w:p>
    <w:p w:rsidR="00C870C4" w:rsidRPr="00C870C4" w:rsidRDefault="00C870C4" w:rsidP="00A21279">
      <w:pPr>
        <w:jc w:val="both"/>
      </w:pPr>
      <w:r w:rsidRPr="00C870C4">
        <w:t>– пользоваться для достижения учебных и личностных целей различными источниками информации, в том числе электронными;</w:t>
      </w:r>
    </w:p>
    <w:p w:rsidR="00C870C4" w:rsidRPr="00C870C4" w:rsidRDefault="00C870C4" w:rsidP="00A21279">
      <w:pPr>
        <w:jc w:val="both"/>
      </w:pPr>
      <w:r w:rsidRPr="00C870C4">
        <w:t xml:space="preserve">– быть способным к индивидуальной учебной работе, а также </w:t>
      </w:r>
      <w:proofErr w:type="gramStart"/>
      <w:r w:rsidRPr="00C870C4">
        <w:t>в сотрудничеству</w:t>
      </w:r>
      <w:proofErr w:type="gramEnd"/>
      <w:r w:rsidRPr="00C870C4">
        <w:t xml:space="preserve"> в парах или группах.</w:t>
      </w:r>
    </w:p>
    <w:p w:rsidR="00C870C4" w:rsidRPr="00C870C4" w:rsidRDefault="00C870C4" w:rsidP="00A21279">
      <w:pPr>
        <w:jc w:val="both"/>
      </w:pPr>
      <w:r w:rsidRPr="00C870C4">
        <w:t>– быть способным организовать, провести (хотя бы частично) обсуждение проблемы, полемику, диалог;</w:t>
      </w:r>
    </w:p>
    <w:p w:rsidR="00C870C4" w:rsidRPr="00C870C4" w:rsidRDefault="00C870C4" w:rsidP="00A21279">
      <w:pPr>
        <w:jc w:val="both"/>
      </w:pPr>
      <w:r w:rsidRPr="00C870C4">
        <w:t>– приобретать гуманитарный стиль мышления, быть способным к гибкости, вариативности, диалогу с окружающими людьми;</w:t>
      </w:r>
    </w:p>
    <w:p w:rsidR="00C870C4" w:rsidRPr="00C870C4" w:rsidRDefault="00C870C4" w:rsidP="00A21279">
      <w:pPr>
        <w:jc w:val="both"/>
      </w:pPr>
      <w:r w:rsidRPr="00C870C4">
        <w:t>– сопоставлять различные научные, философские, мировоззренческие позиции в рамках толерантных отношений.</w:t>
      </w:r>
    </w:p>
    <w:p w:rsidR="00C870C4" w:rsidRPr="00C870C4" w:rsidRDefault="00C870C4" w:rsidP="00A21279">
      <w:pPr>
        <w:keepNext/>
        <w:jc w:val="both"/>
        <w:outlineLvl w:val="1"/>
        <w:rPr>
          <w:b/>
          <w:bCs/>
        </w:rPr>
      </w:pPr>
      <w:r w:rsidRPr="00C870C4">
        <w:rPr>
          <w:b/>
          <w:bCs/>
        </w:rPr>
        <w:t xml:space="preserve">    Основные требования к знаниям, умениям и навыкам учащихся</w:t>
      </w:r>
    </w:p>
    <w:p w:rsidR="00C870C4" w:rsidRPr="00C870C4" w:rsidRDefault="00C870C4" w:rsidP="00A21279">
      <w:pPr>
        <w:jc w:val="both"/>
      </w:pPr>
      <w:r w:rsidRPr="00C870C4">
        <w:t xml:space="preserve">  Учащиеся должны:</w:t>
      </w:r>
    </w:p>
    <w:p w:rsidR="00C870C4" w:rsidRPr="00C870C4" w:rsidRDefault="00C870C4" w:rsidP="00A21279">
      <w:pPr>
        <w:numPr>
          <w:ilvl w:val="0"/>
          <w:numId w:val="2"/>
        </w:numPr>
        <w:jc w:val="both"/>
      </w:pPr>
      <w:r w:rsidRPr="00C870C4">
        <w:t>Понимать основные проблемы общественной жизни и закономерности историко-литературного процесса того или иного периода;</w:t>
      </w:r>
    </w:p>
    <w:p w:rsidR="00C870C4" w:rsidRPr="00C870C4" w:rsidRDefault="00C870C4" w:rsidP="00A21279">
      <w:pPr>
        <w:numPr>
          <w:ilvl w:val="0"/>
          <w:numId w:val="2"/>
        </w:numPr>
        <w:jc w:val="both"/>
      </w:pPr>
      <w:r w:rsidRPr="00C870C4">
        <w:t>Знать основные этапы творческой биографии крупнейших писателей, своеобразие эволюции их мировоззрения, метода, стиля, принадлежности их к литературным направлениям;</w:t>
      </w:r>
    </w:p>
    <w:p w:rsidR="00C870C4" w:rsidRPr="00C870C4" w:rsidRDefault="00C870C4" w:rsidP="00A21279">
      <w:pPr>
        <w:numPr>
          <w:ilvl w:val="0"/>
          <w:numId w:val="2"/>
        </w:numPr>
        <w:jc w:val="both"/>
      </w:pPr>
      <w:r w:rsidRPr="00C870C4">
        <w:t>Умение определять роль и место каждого автора и конкретного произведения в литературной жизни, понимать конкретно-историческое и общечеловеческое значение художественных произведений;</w:t>
      </w:r>
    </w:p>
    <w:p w:rsidR="00C870C4" w:rsidRPr="00C870C4" w:rsidRDefault="00C870C4" w:rsidP="00A21279">
      <w:pPr>
        <w:numPr>
          <w:ilvl w:val="0"/>
          <w:numId w:val="2"/>
        </w:numPr>
        <w:jc w:val="both"/>
      </w:pPr>
      <w:r w:rsidRPr="00C870C4">
        <w:t>Хорошо знать тексты программных произведений, их литературоведческие и литературно-критические оценки;</w:t>
      </w:r>
    </w:p>
    <w:p w:rsidR="00C870C4" w:rsidRPr="00C870C4" w:rsidRDefault="00C870C4" w:rsidP="00A21279">
      <w:pPr>
        <w:numPr>
          <w:ilvl w:val="0"/>
          <w:numId w:val="2"/>
        </w:numPr>
        <w:jc w:val="both"/>
      </w:pPr>
      <w:r w:rsidRPr="00C870C4">
        <w:t xml:space="preserve">Воспринимать целостность литературного произведения, уметь выделять и характеризовать основные компоненты его формы и содержания: при анализе конкретных художественных произведений знать тему, идейное богатство, проблематику, авторские идеалы и пафос, систему образов и средств их создания, композицию и сюжет, </w:t>
      </w:r>
      <w:proofErr w:type="spellStart"/>
      <w:r w:rsidRPr="00C870C4">
        <w:t>внесюжетные</w:t>
      </w:r>
      <w:proofErr w:type="spellEnd"/>
      <w:r w:rsidRPr="00C870C4">
        <w:t xml:space="preserve"> элементы, конфликт, роль заглавия, эпиграфа, художественной детали, приёмы психологического изображения, особенности художественной речи ( эпитет, сравнение, олицетворение, метафора, гипербола, аллегория, символ, гротеск, антитеза), особенности жанра;</w:t>
      </w:r>
    </w:p>
    <w:p w:rsidR="00C870C4" w:rsidRPr="00C870C4" w:rsidRDefault="00C870C4" w:rsidP="00A21279">
      <w:pPr>
        <w:numPr>
          <w:ilvl w:val="0"/>
          <w:numId w:val="2"/>
        </w:numPr>
        <w:jc w:val="both"/>
      </w:pPr>
      <w:r w:rsidRPr="00C870C4">
        <w:t>Уметь оперировать при анализе следующими теоретико-литературоведческими понятиями и терминами: роды художественной литературы и их основные жанры; литературные направления и течения; стихотворные размеры;</w:t>
      </w:r>
    </w:p>
    <w:p w:rsidR="00A21279" w:rsidRDefault="00C870C4" w:rsidP="00A21279">
      <w:pPr>
        <w:numPr>
          <w:ilvl w:val="0"/>
          <w:numId w:val="2"/>
        </w:numPr>
        <w:jc w:val="both"/>
      </w:pPr>
      <w:r w:rsidRPr="00C870C4">
        <w:t>Самостоятельно работать с текстом и создавать собственный грамотный текст в условиях ограниченного времени, выражать свои мысли современным языком, избегая при этом ложно-публицистических штампов и общих мест, выстраивать свой текст по определённой модели, продумывать план и композицию, отбирать фактический материал в соответствии с темой.</w:t>
      </w:r>
    </w:p>
    <w:p w:rsidR="00A21279" w:rsidRPr="00A21279" w:rsidRDefault="00A21279" w:rsidP="00A21279">
      <w:pPr>
        <w:ind w:firstLine="424"/>
        <w:jc w:val="both"/>
      </w:pPr>
      <w:r w:rsidRPr="00A21279">
        <w:rPr>
          <w:color w:val="000000"/>
        </w:rPr>
        <w:t>Программа базируется на учебно-методических материалах по литературе,  русскому языку и анализе результатов написания сочинения предыдущего года</w:t>
      </w:r>
    </w:p>
    <w:p w:rsidR="00A21279" w:rsidRDefault="00A21279" w:rsidP="00A21279">
      <w:pPr>
        <w:autoSpaceDE w:val="0"/>
        <w:autoSpaceDN w:val="0"/>
        <w:adjustRightInd w:val="0"/>
        <w:spacing w:after="100" w:afterAutospacing="1"/>
        <w:jc w:val="both"/>
        <w:rPr>
          <w:color w:val="000000"/>
        </w:rPr>
      </w:pPr>
      <w:r w:rsidRPr="00A21279">
        <w:rPr>
          <w:color w:val="000000"/>
        </w:rPr>
        <w:t xml:space="preserve">Реализация данной программы предусматривает использование системно- </w:t>
      </w:r>
      <w:proofErr w:type="spellStart"/>
      <w:r w:rsidRPr="00A21279">
        <w:rPr>
          <w:color w:val="000000"/>
        </w:rPr>
        <w:t>деятельностного</w:t>
      </w:r>
      <w:proofErr w:type="spellEnd"/>
      <w:r w:rsidRPr="00A21279">
        <w:rPr>
          <w:color w:val="000000"/>
        </w:rPr>
        <w:t xml:space="preserve"> подхода, личностно-ориентированного обучения, признающего ученика главной фигурой образовательного процесса</w:t>
      </w:r>
      <w:r>
        <w:rPr>
          <w:color w:val="000000"/>
        </w:rPr>
        <w:t xml:space="preserve">.                                                                                                                                                     </w:t>
      </w:r>
    </w:p>
    <w:p w:rsidR="00A21279" w:rsidRPr="00A21279" w:rsidRDefault="00A21279" w:rsidP="00A21279">
      <w:pPr>
        <w:autoSpaceDE w:val="0"/>
        <w:autoSpaceDN w:val="0"/>
        <w:adjustRightInd w:val="0"/>
        <w:spacing w:after="100" w:afterAutospacing="1"/>
        <w:jc w:val="both"/>
        <w:rPr>
          <w:color w:val="000000"/>
        </w:rPr>
      </w:pPr>
      <w:r w:rsidRPr="00A21279">
        <w:rPr>
          <w:color w:val="000000"/>
        </w:rPr>
        <w:lastRenderedPageBreak/>
        <w:t>Цели обучения реализуются в ходе активной познавательной деятельности каждого учащегося при его взаимодействии с учителем и другими учащимися. Обучение строится на основе теоретической и практической формы работы с учащимися.</w:t>
      </w:r>
    </w:p>
    <w:p w:rsidR="00A21279" w:rsidRPr="00A21279" w:rsidRDefault="00A21279" w:rsidP="00A21279">
      <w:pPr>
        <w:autoSpaceDE w:val="0"/>
        <w:autoSpaceDN w:val="0"/>
        <w:adjustRightInd w:val="0"/>
        <w:spacing w:after="100" w:afterAutospacing="1"/>
        <w:jc w:val="both"/>
        <w:rPr>
          <w:color w:val="000000"/>
        </w:rPr>
      </w:pPr>
      <w:r w:rsidRPr="00A21279">
        <w:rPr>
          <w:color w:val="000000"/>
        </w:rPr>
        <w:t xml:space="preserve">         Формы проведения занятий: урок-лекция, урок-практикум, урок исследование.</w:t>
      </w:r>
    </w:p>
    <w:p w:rsidR="00A21279" w:rsidRPr="00A21279" w:rsidRDefault="00A21279" w:rsidP="00A21279">
      <w:pPr>
        <w:shd w:val="clear" w:color="auto" w:fill="FFFFFF"/>
        <w:spacing w:after="100" w:afterAutospacing="1"/>
        <w:jc w:val="both"/>
        <w:rPr>
          <w:color w:val="000000"/>
        </w:rPr>
      </w:pPr>
      <w:r w:rsidRPr="00A21279">
        <w:rPr>
          <w:b/>
          <w:color w:val="000000"/>
        </w:rPr>
        <w:t xml:space="preserve">Программа рассчитана на 17 часов. </w:t>
      </w:r>
    </w:p>
    <w:p w:rsidR="00A21279" w:rsidRPr="00A21279" w:rsidRDefault="00A21279" w:rsidP="00A21279">
      <w:pPr>
        <w:shd w:val="clear" w:color="auto" w:fill="FFFFFF"/>
        <w:spacing w:after="100" w:afterAutospacing="1"/>
        <w:jc w:val="both"/>
        <w:rPr>
          <w:color w:val="000000"/>
        </w:rPr>
      </w:pPr>
      <w:r w:rsidRPr="00A21279">
        <w:rPr>
          <w:color w:val="000000"/>
        </w:rPr>
        <w:t xml:space="preserve">       Контроль знаний и умений осуществляется по итогам изучения основных разделов в виде практических работ. </w:t>
      </w:r>
    </w:p>
    <w:p w:rsidR="00A21279" w:rsidRPr="00A21279" w:rsidRDefault="00A21279" w:rsidP="00A21279">
      <w:pPr>
        <w:shd w:val="clear" w:color="auto" w:fill="FFFFFF"/>
        <w:spacing w:after="100" w:afterAutospacing="1"/>
        <w:jc w:val="center"/>
        <w:rPr>
          <w:b/>
          <w:color w:val="000000"/>
          <w:sz w:val="28"/>
          <w:szCs w:val="28"/>
        </w:rPr>
      </w:pPr>
      <w:r w:rsidRPr="00A21279">
        <w:rPr>
          <w:b/>
          <w:color w:val="000000"/>
          <w:sz w:val="28"/>
          <w:szCs w:val="28"/>
        </w:rPr>
        <w:t>Содержание программы элективного курса</w:t>
      </w:r>
    </w:p>
    <w:p w:rsidR="00A21279" w:rsidRPr="00A21279" w:rsidRDefault="00A21279" w:rsidP="00A21279">
      <w:pPr>
        <w:shd w:val="clear" w:color="auto" w:fill="FFFFFF"/>
        <w:spacing w:after="100" w:afterAutospacing="1"/>
        <w:jc w:val="both"/>
        <w:rPr>
          <w:color w:val="000000"/>
        </w:rPr>
      </w:pPr>
      <w:r w:rsidRPr="00A21279">
        <w:rPr>
          <w:color w:val="000000"/>
        </w:rPr>
        <w:t>Требования к сочинению на литературную тему. Критерии оценивания.</w:t>
      </w:r>
    </w:p>
    <w:p w:rsidR="00A21279" w:rsidRPr="00A21279" w:rsidRDefault="00A21279" w:rsidP="00A21279">
      <w:pPr>
        <w:shd w:val="clear" w:color="auto" w:fill="FFFFFF"/>
        <w:spacing w:after="100" w:afterAutospacing="1"/>
        <w:jc w:val="both"/>
        <w:rPr>
          <w:color w:val="000000"/>
        </w:rPr>
      </w:pPr>
      <w:r w:rsidRPr="00A21279">
        <w:rPr>
          <w:color w:val="000000"/>
        </w:rPr>
        <w:t> Сочинение как текст. Основные признаки текста. Сбалансированность частей работы, соответствие определённой стилистике.</w:t>
      </w:r>
    </w:p>
    <w:p w:rsidR="00A21279" w:rsidRPr="00A21279" w:rsidRDefault="00A21279" w:rsidP="00A21279">
      <w:pPr>
        <w:shd w:val="clear" w:color="auto" w:fill="FFFFFF"/>
        <w:spacing w:after="100" w:afterAutospacing="1"/>
        <w:jc w:val="both"/>
        <w:rPr>
          <w:color w:val="000000"/>
        </w:rPr>
      </w:pPr>
      <w:r w:rsidRPr="00A21279">
        <w:rPr>
          <w:color w:val="000000"/>
        </w:rPr>
        <w:t> Теоретико-литературные понятия и их роль в подготовке к экзаменам по литературе. Основные литературоведческие понятия в формулировках тем сочинений.</w:t>
      </w:r>
    </w:p>
    <w:p w:rsidR="00A21279" w:rsidRPr="00A21279" w:rsidRDefault="00A21279" w:rsidP="00A21279">
      <w:pPr>
        <w:shd w:val="clear" w:color="auto" w:fill="FFFFFF"/>
        <w:spacing w:after="100" w:afterAutospacing="1"/>
        <w:jc w:val="both"/>
        <w:rPr>
          <w:color w:val="000000"/>
        </w:rPr>
      </w:pPr>
      <w:r w:rsidRPr="00A21279">
        <w:rPr>
          <w:color w:val="000000"/>
        </w:rPr>
        <w:t>Классификация сочинений по проблематике, тематике и жанрам. Своеобразие жанров. Зависимость структуры сочинения от его типа.</w:t>
      </w:r>
    </w:p>
    <w:p w:rsidR="00A21279" w:rsidRPr="00A21279" w:rsidRDefault="00A21279" w:rsidP="00A21279">
      <w:pPr>
        <w:shd w:val="clear" w:color="auto" w:fill="FFFFFF"/>
        <w:spacing w:after="100" w:afterAutospacing="1"/>
        <w:jc w:val="both"/>
        <w:rPr>
          <w:color w:val="000000"/>
        </w:rPr>
      </w:pPr>
      <w:r w:rsidRPr="00A21279">
        <w:rPr>
          <w:color w:val="000000"/>
        </w:rPr>
        <w:t>Выбор темы сочинения. Выбор эпиграфа. Цитирование. Развёрнутый план работы рад сочинением.</w:t>
      </w:r>
    </w:p>
    <w:p w:rsidR="00A21279" w:rsidRPr="00A21279" w:rsidRDefault="00A21279" w:rsidP="00A21279">
      <w:pPr>
        <w:shd w:val="clear" w:color="auto" w:fill="FFFFFF"/>
        <w:spacing w:after="100" w:afterAutospacing="1"/>
        <w:jc w:val="both"/>
        <w:rPr>
          <w:color w:val="000000"/>
        </w:rPr>
      </w:pPr>
      <w:r w:rsidRPr="00A21279">
        <w:rPr>
          <w:color w:val="000000"/>
        </w:rPr>
        <w:t>Структура сочинения. Вступительная часть сочинения. Виды вступлений (историческое, историко-литературное, аналитическое или проблемное, биографическое, сравнительное, публицистическое, лирическое). Заключительная часть сочинения.</w:t>
      </w:r>
    </w:p>
    <w:p w:rsidR="00A21279" w:rsidRPr="00A21279" w:rsidRDefault="00A21279" w:rsidP="00A21279">
      <w:pPr>
        <w:shd w:val="clear" w:color="auto" w:fill="FFFFFF"/>
        <w:spacing w:after="100" w:afterAutospacing="1"/>
        <w:jc w:val="both"/>
        <w:rPr>
          <w:color w:val="000000"/>
        </w:rPr>
      </w:pPr>
      <w:r w:rsidRPr="00A21279">
        <w:rPr>
          <w:color w:val="000000"/>
        </w:rPr>
        <w:t>Аргументация. Способы ввода аргументов в текст сочинения.</w:t>
      </w:r>
    </w:p>
    <w:p w:rsidR="00A21279" w:rsidRPr="00A21279" w:rsidRDefault="00A21279" w:rsidP="00A21279">
      <w:pPr>
        <w:shd w:val="clear" w:color="auto" w:fill="FFFFFF"/>
        <w:spacing w:after="100" w:afterAutospacing="1"/>
        <w:jc w:val="both"/>
        <w:rPr>
          <w:color w:val="000000"/>
        </w:rPr>
      </w:pPr>
      <w:r w:rsidRPr="00A21279">
        <w:rPr>
          <w:color w:val="000000"/>
        </w:rPr>
        <w:t>Речевое оформление. Обоснованное использование средств выразительности.</w:t>
      </w:r>
    </w:p>
    <w:p w:rsidR="00A21279" w:rsidRPr="00A21279" w:rsidRDefault="00A21279" w:rsidP="00A21279">
      <w:pPr>
        <w:shd w:val="clear" w:color="auto" w:fill="FFFFFF"/>
        <w:spacing w:after="100" w:afterAutospacing="1"/>
        <w:jc w:val="both"/>
        <w:rPr>
          <w:color w:val="000000"/>
        </w:rPr>
      </w:pPr>
      <w:r w:rsidRPr="00A21279">
        <w:rPr>
          <w:color w:val="000000"/>
        </w:rPr>
        <w:t>Редактирование текста сочинения</w:t>
      </w:r>
    </w:p>
    <w:p w:rsidR="00A21279" w:rsidRPr="00A21279" w:rsidRDefault="00A21279" w:rsidP="00A21279">
      <w:pPr>
        <w:shd w:val="clear" w:color="auto" w:fill="FFFFFF"/>
        <w:spacing w:after="100" w:afterAutospacing="1"/>
        <w:jc w:val="both"/>
        <w:rPr>
          <w:b/>
          <w:color w:val="000000"/>
        </w:rPr>
      </w:pPr>
      <w:r w:rsidRPr="00A21279">
        <w:rPr>
          <w:b/>
          <w:color w:val="000000"/>
        </w:rPr>
        <w:t>Система форм контроля уровня достижений обучающихся:</w:t>
      </w:r>
    </w:p>
    <w:p w:rsidR="00A21279" w:rsidRPr="00A21279" w:rsidRDefault="00A21279" w:rsidP="00A21279">
      <w:pPr>
        <w:numPr>
          <w:ilvl w:val="0"/>
          <w:numId w:val="3"/>
        </w:numPr>
        <w:shd w:val="clear" w:color="auto" w:fill="FFFFFF"/>
        <w:spacing w:after="100" w:afterAutospacing="1"/>
        <w:contextualSpacing/>
        <w:jc w:val="both"/>
        <w:rPr>
          <w:color w:val="000000"/>
        </w:rPr>
      </w:pPr>
      <w:r w:rsidRPr="00A21279">
        <w:rPr>
          <w:color w:val="000000"/>
        </w:rPr>
        <w:t>промежуточный контроль – сочинение – рассуждение по одной из предложенных тем;</w:t>
      </w:r>
    </w:p>
    <w:p w:rsidR="00A21279" w:rsidRPr="00A21279" w:rsidRDefault="00A21279" w:rsidP="00A21279">
      <w:pPr>
        <w:numPr>
          <w:ilvl w:val="0"/>
          <w:numId w:val="3"/>
        </w:numPr>
        <w:shd w:val="clear" w:color="auto" w:fill="FFFFFF"/>
        <w:spacing w:after="100" w:afterAutospacing="1"/>
        <w:contextualSpacing/>
        <w:jc w:val="both"/>
        <w:rPr>
          <w:color w:val="000000"/>
        </w:rPr>
      </w:pPr>
      <w:r w:rsidRPr="00A21279">
        <w:rPr>
          <w:color w:val="000000"/>
        </w:rPr>
        <w:t>итоговый контроль – сочинение – эссе, сочинение – рассуждение.</w:t>
      </w:r>
    </w:p>
    <w:p w:rsidR="00090F8D" w:rsidRPr="00090F8D" w:rsidRDefault="00090F8D" w:rsidP="00090F8D">
      <w:pPr>
        <w:jc w:val="both"/>
        <w:rPr>
          <w:b/>
        </w:rPr>
      </w:pPr>
      <w:r w:rsidRPr="00090F8D">
        <w:rPr>
          <w:b/>
        </w:rPr>
        <w:t xml:space="preserve">Предполагаемые результаты:  </w:t>
      </w:r>
    </w:p>
    <w:p w:rsidR="00090F8D" w:rsidRDefault="00090F8D" w:rsidP="00090F8D">
      <w:pPr>
        <w:jc w:val="both"/>
      </w:pPr>
      <w:r>
        <w:t>Ученик научится:</w:t>
      </w:r>
    </w:p>
    <w:p w:rsidR="00090F8D" w:rsidRDefault="00090F8D" w:rsidP="00090F8D">
      <w:pPr>
        <w:jc w:val="both"/>
      </w:pPr>
      <w:r>
        <w:t>-классифицировать  сочинений по проблематике, тематике и жанрам, определять своеобразие жанров, зависимость структуры сочинения от его типа;</w:t>
      </w:r>
    </w:p>
    <w:p w:rsidR="00090F8D" w:rsidRDefault="00090F8D" w:rsidP="00090F8D">
      <w:pPr>
        <w:jc w:val="both"/>
      </w:pPr>
      <w:r>
        <w:t>- анализировать творческие образцы сочинений различных жанров;</w:t>
      </w:r>
    </w:p>
    <w:p w:rsidR="00090F8D" w:rsidRDefault="00090F8D" w:rsidP="00090F8D">
      <w:pPr>
        <w:jc w:val="both"/>
      </w:pPr>
      <w:r>
        <w:t>- создавать сочинения определённой тематики в соответствии с  требованиями;</w:t>
      </w:r>
    </w:p>
    <w:p w:rsidR="00090F8D" w:rsidRDefault="00090F8D" w:rsidP="00090F8D">
      <w:pPr>
        <w:jc w:val="both"/>
      </w:pPr>
      <w:r>
        <w:t>- аргументировать, привлекая материал художественных произведений, выражать собственную позицию;</w:t>
      </w:r>
    </w:p>
    <w:p w:rsidR="00090F8D" w:rsidRDefault="00090F8D" w:rsidP="00090F8D">
      <w:pPr>
        <w:jc w:val="both"/>
      </w:pPr>
      <w:r>
        <w:t>- осуществлять речевое оформления собственных работ;</w:t>
      </w:r>
    </w:p>
    <w:p w:rsidR="00090F8D" w:rsidRDefault="00090F8D" w:rsidP="00090F8D">
      <w:pPr>
        <w:jc w:val="both"/>
      </w:pPr>
      <w:r>
        <w:t>- уместно употреблять средства художественной выразительности;</w:t>
      </w:r>
    </w:p>
    <w:p w:rsidR="00090F8D" w:rsidRDefault="00090F8D" w:rsidP="00090F8D">
      <w:pPr>
        <w:jc w:val="both"/>
      </w:pPr>
      <w:r>
        <w:t>-редактировать собственные сочинения.</w:t>
      </w:r>
    </w:p>
    <w:p w:rsidR="00090F8D" w:rsidRDefault="00090F8D" w:rsidP="00090F8D">
      <w:pPr>
        <w:jc w:val="both"/>
      </w:pPr>
    </w:p>
    <w:p w:rsidR="00090F8D" w:rsidRDefault="00090F8D" w:rsidP="00090F8D">
      <w:pPr>
        <w:jc w:val="both"/>
      </w:pPr>
    </w:p>
    <w:p w:rsidR="00090F8D" w:rsidRDefault="00090F8D" w:rsidP="00090F8D">
      <w:pPr>
        <w:jc w:val="both"/>
      </w:pPr>
    </w:p>
    <w:p w:rsidR="00881328" w:rsidRDefault="00881328" w:rsidP="00A21279">
      <w:pPr>
        <w:jc w:val="both"/>
      </w:pPr>
    </w:p>
    <w:p w:rsidR="00090F8D" w:rsidRDefault="00090F8D" w:rsidP="00A21279">
      <w:pPr>
        <w:jc w:val="both"/>
      </w:pPr>
      <w:bookmarkStart w:id="0" w:name="_GoBack"/>
      <w:bookmarkEnd w:id="0"/>
    </w:p>
    <w:p w:rsidR="00090F8D" w:rsidRDefault="00090F8D" w:rsidP="00A21279">
      <w:pPr>
        <w:jc w:val="both"/>
      </w:pPr>
    </w:p>
    <w:p w:rsidR="00090F8D" w:rsidRPr="00090F8D" w:rsidRDefault="00090F8D" w:rsidP="00090F8D">
      <w:pPr>
        <w:shd w:val="clear" w:color="auto" w:fill="FFFFFF"/>
        <w:spacing w:after="100" w:afterAutospacing="1" w:line="360" w:lineRule="auto"/>
        <w:jc w:val="center"/>
        <w:rPr>
          <w:color w:val="000000"/>
        </w:rPr>
      </w:pPr>
      <w:r w:rsidRPr="00090F8D">
        <w:rPr>
          <w:b/>
          <w:color w:val="000000"/>
        </w:rPr>
        <w:t>Календарно 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0"/>
        <w:gridCol w:w="3603"/>
        <w:gridCol w:w="2395"/>
        <w:gridCol w:w="1044"/>
        <w:gridCol w:w="947"/>
        <w:gridCol w:w="987"/>
      </w:tblGrid>
      <w:tr w:rsidR="00090F8D" w:rsidRPr="00090F8D" w:rsidTr="00090F8D">
        <w:trPr>
          <w:trHeight w:val="465"/>
        </w:trPr>
        <w:tc>
          <w:tcPr>
            <w:tcW w:w="800" w:type="dxa"/>
            <w:vMerge w:val="restart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</w:rPr>
            </w:pPr>
            <w:r w:rsidRPr="00090F8D">
              <w:rPr>
                <w:b/>
                <w:color w:val="000000"/>
              </w:rPr>
              <w:t>№  урока</w:t>
            </w:r>
          </w:p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</w:rPr>
            </w:pPr>
            <w:r w:rsidRPr="00090F8D">
              <w:rPr>
                <w:b/>
                <w:color w:val="000000"/>
              </w:rPr>
              <w:t>п/п</w:t>
            </w:r>
          </w:p>
        </w:tc>
        <w:tc>
          <w:tcPr>
            <w:tcW w:w="3603" w:type="dxa"/>
            <w:vMerge w:val="restart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</w:rPr>
            </w:pPr>
            <w:r w:rsidRPr="00090F8D">
              <w:rPr>
                <w:b/>
                <w:color w:val="000000"/>
              </w:rPr>
              <w:t>Тема</w:t>
            </w:r>
          </w:p>
        </w:tc>
        <w:tc>
          <w:tcPr>
            <w:tcW w:w="2395" w:type="dxa"/>
            <w:vMerge w:val="restart"/>
          </w:tcPr>
          <w:p w:rsidR="00090F8D" w:rsidRPr="00090F8D" w:rsidRDefault="00090F8D" w:rsidP="00090F8D">
            <w:pPr>
              <w:spacing w:after="100" w:afterAutospacing="1"/>
              <w:rPr>
                <w:b/>
                <w:color w:val="000000"/>
              </w:rPr>
            </w:pPr>
            <w:r w:rsidRPr="00090F8D">
              <w:rPr>
                <w:b/>
                <w:color w:val="000000"/>
              </w:rPr>
              <w:t>Виды деятельности обучающихся</w:t>
            </w:r>
          </w:p>
        </w:tc>
        <w:tc>
          <w:tcPr>
            <w:tcW w:w="1044" w:type="dxa"/>
            <w:vMerge w:val="restart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</w:rPr>
            </w:pPr>
            <w:r w:rsidRPr="00090F8D">
              <w:rPr>
                <w:b/>
                <w:color w:val="000000"/>
              </w:rPr>
              <w:t>Кол-во часов</w:t>
            </w:r>
          </w:p>
        </w:tc>
        <w:tc>
          <w:tcPr>
            <w:tcW w:w="1934" w:type="dxa"/>
            <w:gridSpan w:val="2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</w:rPr>
            </w:pPr>
            <w:r w:rsidRPr="00090F8D">
              <w:rPr>
                <w:b/>
                <w:color w:val="000000"/>
              </w:rPr>
              <w:t>Дата</w:t>
            </w:r>
          </w:p>
        </w:tc>
      </w:tr>
      <w:tr w:rsidR="00090F8D" w:rsidRPr="00090F8D" w:rsidTr="00090F8D">
        <w:trPr>
          <w:trHeight w:val="645"/>
        </w:trPr>
        <w:tc>
          <w:tcPr>
            <w:tcW w:w="800" w:type="dxa"/>
            <w:vMerge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color w:val="000000"/>
              </w:rPr>
            </w:pPr>
          </w:p>
        </w:tc>
        <w:tc>
          <w:tcPr>
            <w:tcW w:w="3603" w:type="dxa"/>
            <w:vMerge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color w:val="000000"/>
              </w:rPr>
            </w:pPr>
          </w:p>
        </w:tc>
        <w:tc>
          <w:tcPr>
            <w:tcW w:w="2395" w:type="dxa"/>
            <w:vMerge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</w:p>
        </w:tc>
        <w:tc>
          <w:tcPr>
            <w:tcW w:w="1044" w:type="dxa"/>
            <w:vMerge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color w:val="000000"/>
              </w:rPr>
            </w:pPr>
          </w:p>
        </w:tc>
        <w:tc>
          <w:tcPr>
            <w:tcW w:w="947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</w:t>
            </w:r>
          </w:p>
        </w:tc>
        <w:tc>
          <w:tcPr>
            <w:tcW w:w="987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</w:t>
            </w:r>
          </w:p>
        </w:tc>
      </w:tr>
      <w:tr w:rsidR="00090F8D" w:rsidRPr="00090F8D" w:rsidTr="00A56196">
        <w:trPr>
          <w:trHeight w:val="872"/>
        </w:trPr>
        <w:tc>
          <w:tcPr>
            <w:tcW w:w="800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1</w:t>
            </w:r>
          </w:p>
        </w:tc>
        <w:tc>
          <w:tcPr>
            <w:tcW w:w="3603" w:type="dxa"/>
          </w:tcPr>
          <w:p w:rsidR="00090F8D" w:rsidRPr="00A56196" w:rsidRDefault="00090F8D" w:rsidP="00A56196">
            <w:pPr>
              <w:shd w:val="clear" w:color="auto" w:fill="FFFFFF"/>
              <w:spacing w:after="100" w:afterAutospacing="1"/>
              <w:jc w:val="both"/>
              <w:rPr>
                <w:color w:val="000000"/>
              </w:rPr>
            </w:pPr>
            <w:r w:rsidRPr="00090F8D">
              <w:rPr>
                <w:color w:val="000000"/>
              </w:rPr>
              <w:t>Требования к сочинению на литературную тему. Критерии оценивания.</w:t>
            </w:r>
          </w:p>
        </w:tc>
        <w:tc>
          <w:tcPr>
            <w:tcW w:w="2395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 xml:space="preserve">Конспект лекции, </w:t>
            </w:r>
            <w:r w:rsidRPr="00090F8D">
              <w:rPr>
                <w:rFonts w:eastAsia="Calibri"/>
                <w:lang w:eastAsia="en-US"/>
              </w:rPr>
              <w:t xml:space="preserve">составление плана и опорной таблицы </w:t>
            </w:r>
          </w:p>
        </w:tc>
        <w:tc>
          <w:tcPr>
            <w:tcW w:w="1044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090F8D">
              <w:rPr>
                <w:color w:val="000000"/>
              </w:rPr>
              <w:t>1</w:t>
            </w:r>
          </w:p>
        </w:tc>
        <w:tc>
          <w:tcPr>
            <w:tcW w:w="947" w:type="dxa"/>
          </w:tcPr>
          <w:p w:rsidR="00090F8D" w:rsidRPr="00A56196" w:rsidRDefault="00A56196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A56196">
              <w:rPr>
                <w:color w:val="000000"/>
              </w:rPr>
              <w:t>03.09</w:t>
            </w:r>
          </w:p>
        </w:tc>
        <w:tc>
          <w:tcPr>
            <w:tcW w:w="987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  <w:u w:val="single"/>
              </w:rPr>
            </w:pPr>
          </w:p>
        </w:tc>
      </w:tr>
      <w:tr w:rsidR="00090F8D" w:rsidRPr="00090F8D" w:rsidTr="00090F8D">
        <w:tc>
          <w:tcPr>
            <w:tcW w:w="800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2.</w:t>
            </w:r>
          </w:p>
        </w:tc>
        <w:tc>
          <w:tcPr>
            <w:tcW w:w="3603" w:type="dxa"/>
          </w:tcPr>
          <w:p w:rsidR="00090F8D" w:rsidRPr="00A56196" w:rsidRDefault="00090F8D" w:rsidP="00A56196">
            <w:pPr>
              <w:shd w:val="clear" w:color="auto" w:fill="FFFFFF"/>
              <w:spacing w:after="100" w:afterAutospacing="1"/>
              <w:jc w:val="both"/>
              <w:rPr>
                <w:color w:val="000000"/>
              </w:rPr>
            </w:pPr>
            <w:r w:rsidRPr="00090F8D">
              <w:rPr>
                <w:color w:val="000000"/>
              </w:rPr>
              <w:t>Сочинение как текст. Основные признаки текста. Сбалансированность частей работы, соответствие определённой стилистике.</w:t>
            </w:r>
          </w:p>
        </w:tc>
        <w:tc>
          <w:tcPr>
            <w:tcW w:w="2395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Конспект лекции, анализ образца сочинения</w:t>
            </w:r>
          </w:p>
        </w:tc>
        <w:tc>
          <w:tcPr>
            <w:tcW w:w="1044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090F8D">
              <w:rPr>
                <w:color w:val="000000"/>
              </w:rPr>
              <w:t>1</w:t>
            </w:r>
          </w:p>
        </w:tc>
        <w:tc>
          <w:tcPr>
            <w:tcW w:w="947" w:type="dxa"/>
          </w:tcPr>
          <w:p w:rsidR="00090F8D" w:rsidRPr="00A56196" w:rsidRDefault="00A56196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A56196">
              <w:rPr>
                <w:color w:val="000000"/>
              </w:rPr>
              <w:t>10.09</w:t>
            </w:r>
          </w:p>
        </w:tc>
        <w:tc>
          <w:tcPr>
            <w:tcW w:w="987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  <w:u w:val="single"/>
              </w:rPr>
            </w:pPr>
          </w:p>
        </w:tc>
      </w:tr>
      <w:tr w:rsidR="00090F8D" w:rsidRPr="00090F8D" w:rsidTr="00A56196">
        <w:trPr>
          <w:trHeight w:val="1982"/>
        </w:trPr>
        <w:tc>
          <w:tcPr>
            <w:tcW w:w="800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3.</w:t>
            </w:r>
          </w:p>
        </w:tc>
        <w:tc>
          <w:tcPr>
            <w:tcW w:w="3603" w:type="dxa"/>
          </w:tcPr>
          <w:p w:rsidR="00090F8D" w:rsidRPr="00A56196" w:rsidRDefault="00090F8D" w:rsidP="00A56196">
            <w:pPr>
              <w:shd w:val="clear" w:color="auto" w:fill="FFFFFF"/>
              <w:spacing w:after="100" w:afterAutospacing="1"/>
              <w:jc w:val="both"/>
              <w:rPr>
                <w:color w:val="000000"/>
              </w:rPr>
            </w:pPr>
            <w:r w:rsidRPr="00090F8D">
              <w:rPr>
                <w:color w:val="000000"/>
              </w:rPr>
              <w:t>Теоретико-литературные понятия и их роль в подготовке к экзаменам по литературе. Основные литературоведческие понятия в формулировках тем сочинений.</w:t>
            </w:r>
          </w:p>
        </w:tc>
        <w:tc>
          <w:tcPr>
            <w:tcW w:w="2395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Работа с приложением к учебнику литературы«Основные литературоведческие понятия»</w:t>
            </w:r>
          </w:p>
        </w:tc>
        <w:tc>
          <w:tcPr>
            <w:tcW w:w="1044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090F8D">
              <w:rPr>
                <w:color w:val="000000"/>
              </w:rPr>
              <w:t>1</w:t>
            </w:r>
          </w:p>
        </w:tc>
        <w:tc>
          <w:tcPr>
            <w:tcW w:w="947" w:type="dxa"/>
          </w:tcPr>
          <w:p w:rsidR="00090F8D" w:rsidRPr="00A56196" w:rsidRDefault="00A56196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A56196">
              <w:rPr>
                <w:color w:val="000000"/>
              </w:rPr>
              <w:t>17.09</w:t>
            </w:r>
          </w:p>
        </w:tc>
        <w:tc>
          <w:tcPr>
            <w:tcW w:w="987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  <w:u w:val="single"/>
              </w:rPr>
            </w:pPr>
          </w:p>
        </w:tc>
      </w:tr>
      <w:tr w:rsidR="00090F8D" w:rsidRPr="00090F8D" w:rsidTr="00A56196">
        <w:trPr>
          <w:trHeight w:val="1391"/>
        </w:trPr>
        <w:tc>
          <w:tcPr>
            <w:tcW w:w="800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4.</w:t>
            </w:r>
          </w:p>
        </w:tc>
        <w:tc>
          <w:tcPr>
            <w:tcW w:w="3603" w:type="dxa"/>
          </w:tcPr>
          <w:p w:rsidR="00090F8D" w:rsidRPr="00A56196" w:rsidRDefault="00090F8D" w:rsidP="00A56196">
            <w:pPr>
              <w:shd w:val="clear" w:color="auto" w:fill="FFFFFF"/>
              <w:spacing w:after="100" w:afterAutospacing="1"/>
              <w:jc w:val="both"/>
              <w:rPr>
                <w:color w:val="000000"/>
              </w:rPr>
            </w:pPr>
            <w:r w:rsidRPr="00090F8D">
              <w:rPr>
                <w:color w:val="000000"/>
              </w:rPr>
              <w:t>Классификация сочинений по проблематике, тематике и жанрам. Своеобразие жанров. Зависимость структуры сочинения от его типа.</w:t>
            </w:r>
          </w:p>
        </w:tc>
        <w:tc>
          <w:tcPr>
            <w:tcW w:w="2395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Конспект лекции, анализ готовых   итоговых сочинений.</w:t>
            </w:r>
          </w:p>
        </w:tc>
        <w:tc>
          <w:tcPr>
            <w:tcW w:w="1044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090F8D">
              <w:rPr>
                <w:color w:val="000000"/>
              </w:rPr>
              <w:t>1</w:t>
            </w:r>
          </w:p>
        </w:tc>
        <w:tc>
          <w:tcPr>
            <w:tcW w:w="947" w:type="dxa"/>
          </w:tcPr>
          <w:p w:rsidR="00090F8D" w:rsidRDefault="00A56196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A56196">
              <w:rPr>
                <w:color w:val="000000"/>
              </w:rPr>
              <w:t>24.09</w:t>
            </w:r>
          </w:p>
          <w:p w:rsidR="00A56196" w:rsidRDefault="00A56196" w:rsidP="00090F8D">
            <w:pPr>
              <w:spacing w:after="100" w:afterAutospacing="1"/>
              <w:jc w:val="center"/>
              <w:rPr>
                <w:color w:val="000000"/>
              </w:rPr>
            </w:pPr>
          </w:p>
          <w:p w:rsidR="00A56196" w:rsidRPr="00A56196" w:rsidRDefault="00A56196" w:rsidP="00A56196">
            <w:pPr>
              <w:spacing w:after="100" w:afterAutospacing="1"/>
              <w:rPr>
                <w:color w:val="000000"/>
              </w:rPr>
            </w:pPr>
          </w:p>
        </w:tc>
        <w:tc>
          <w:tcPr>
            <w:tcW w:w="987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  <w:u w:val="single"/>
              </w:rPr>
            </w:pPr>
          </w:p>
        </w:tc>
      </w:tr>
      <w:tr w:rsidR="00090F8D" w:rsidRPr="00090F8D" w:rsidTr="00090F8D">
        <w:tc>
          <w:tcPr>
            <w:tcW w:w="800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5.</w:t>
            </w:r>
          </w:p>
        </w:tc>
        <w:tc>
          <w:tcPr>
            <w:tcW w:w="3603" w:type="dxa"/>
          </w:tcPr>
          <w:p w:rsidR="00090F8D" w:rsidRPr="00090F8D" w:rsidRDefault="00090F8D" w:rsidP="00090F8D">
            <w:pPr>
              <w:shd w:val="clear" w:color="auto" w:fill="FFFFFF"/>
              <w:spacing w:after="100" w:afterAutospacing="1"/>
              <w:jc w:val="both"/>
              <w:rPr>
                <w:color w:val="000000"/>
              </w:rPr>
            </w:pPr>
            <w:r w:rsidRPr="00090F8D">
              <w:rPr>
                <w:color w:val="000000"/>
              </w:rPr>
              <w:t>Выбор темы сочинения. Выбор эпиграфа. Цитирование. Развёрнутый план работы над сочинением.</w:t>
            </w:r>
          </w:p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  <w:u w:val="single"/>
              </w:rPr>
            </w:pPr>
          </w:p>
        </w:tc>
        <w:tc>
          <w:tcPr>
            <w:tcW w:w="2395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Выбор темы сочинения. Выбор эпиграфа. Цитирование. Составление развернутого плана сочинения</w:t>
            </w:r>
          </w:p>
        </w:tc>
        <w:tc>
          <w:tcPr>
            <w:tcW w:w="1044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090F8D">
              <w:rPr>
                <w:color w:val="000000"/>
              </w:rPr>
              <w:t>1</w:t>
            </w:r>
          </w:p>
        </w:tc>
        <w:tc>
          <w:tcPr>
            <w:tcW w:w="947" w:type="dxa"/>
          </w:tcPr>
          <w:p w:rsidR="00090F8D" w:rsidRPr="00A56196" w:rsidRDefault="00A56196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A56196">
              <w:rPr>
                <w:color w:val="000000"/>
              </w:rPr>
              <w:t>01.10</w:t>
            </w:r>
          </w:p>
        </w:tc>
        <w:tc>
          <w:tcPr>
            <w:tcW w:w="987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  <w:u w:val="single"/>
              </w:rPr>
            </w:pPr>
          </w:p>
        </w:tc>
      </w:tr>
      <w:tr w:rsidR="00090F8D" w:rsidRPr="00090F8D" w:rsidTr="00090F8D">
        <w:tc>
          <w:tcPr>
            <w:tcW w:w="800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6.</w:t>
            </w:r>
          </w:p>
        </w:tc>
        <w:tc>
          <w:tcPr>
            <w:tcW w:w="3603" w:type="dxa"/>
          </w:tcPr>
          <w:p w:rsidR="00090F8D" w:rsidRPr="00A56196" w:rsidRDefault="00090F8D" w:rsidP="00A56196">
            <w:pPr>
              <w:shd w:val="clear" w:color="auto" w:fill="FFFFFF"/>
              <w:spacing w:after="100" w:afterAutospacing="1"/>
              <w:jc w:val="both"/>
              <w:rPr>
                <w:color w:val="000000"/>
              </w:rPr>
            </w:pPr>
            <w:r w:rsidRPr="00090F8D">
              <w:rPr>
                <w:color w:val="000000"/>
              </w:rPr>
              <w:t>Структура сочинения. Вступительная часть сочинения. Виды вступлений (историческое, историко-литературное, аналитическое или проблемное, биографическое, сравнительное, публицистическое, лирическое). Заключительная часть сочинения.</w:t>
            </w:r>
          </w:p>
        </w:tc>
        <w:tc>
          <w:tcPr>
            <w:tcW w:w="2395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Практическая работа : работа над написанием черновика сочинения</w:t>
            </w:r>
          </w:p>
        </w:tc>
        <w:tc>
          <w:tcPr>
            <w:tcW w:w="1044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090F8D">
              <w:rPr>
                <w:color w:val="000000"/>
              </w:rPr>
              <w:t>1</w:t>
            </w:r>
          </w:p>
        </w:tc>
        <w:tc>
          <w:tcPr>
            <w:tcW w:w="947" w:type="dxa"/>
          </w:tcPr>
          <w:p w:rsidR="00090F8D" w:rsidRPr="00164A48" w:rsidRDefault="00164A48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164A48">
              <w:rPr>
                <w:color w:val="000000"/>
              </w:rPr>
              <w:t>08.10</w:t>
            </w:r>
          </w:p>
        </w:tc>
        <w:tc>
          <w:tcPr>
            <w:tcW w:w="987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  <w:u w:val="single"/>
              </w:rPr>
            </w:pPr>
          </w:p>
        </w:tc>
      </w:tr>
      <w:tr w:rsidR="00090F8D" w:rsidRPr="00090F8D" w:rsidTr="00090F8D">
        <w:tc>
          <w:tcPr>
            <w:tcW w:w="800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7.</w:t>
            </w:r>
          </w:p>
        </w:tc>
        <w:tc>
          <w:tcPr>
            <w:tcW w:w="3603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Практическая работа</w:t>
            </w:r>
          </w:p>
        </w:tc>
        <w:tc>
          <w:tcPr>
            <w:tcW w:w="2395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Написание сочинения</w:t>
            </w:r>
          </w:p>
        </w:tc>
        <w:tc>
          <w:tcPr>
            <w:tcW w:w="1044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090F8D">
              <w:rPr>
                <w:color w:val="000000"/>
              </w:rPr>
              <w:t>1</w:t>
            </w:r>
          </w:p>
        </w:tc>
        <w:tc>
          <w:tcPr>
            <w:tcW w:w="947" w:type="dxa"/>
          </w:tcPr>
          <w:p w:rsidR="00090F8D" w:rsidRPr="00164A48" w:rsidRDefault="00164A48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164A48">
              <w:rPr>
                <w:color w:val="000000"/>
              </w:rPr>
              <w:t>15.10</w:t>
            </w:r>
          </w:p>
        </w:tc>
        <w:tc>
          <w:tcPr>
            <w:tcW w:w="987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  <w:u w:val="single"/>
              </w:rPr>
            </w:pPr>
          </w:p>
        </w:tc>
      </w:tr>
      <w:tr w:rsidR="00090F8D" w:rsidRPr="00090F8D" w:rsidTr="00090F8D">
        <w:tc>
          <w:tcPr>
            <w:tcW w:w="800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8.</w:t>
            </w:r>
          </w:p>
        </w:tc>
        <w:tc>
          <w:tcPr>
            <w:tcW w:w="3603" w:type="dxa"/>
          </w:tcPr>
          <w:p w:rsidR="00090F8D" w:rsidRPr="00090F8D" w:rsidRDefault="00090F8D" w:rsidP="00090F8D">
            <w:pPr>
              <w:shd w:val="clear" w:color="auto" w:fill="FFFFFF"/>
              <w:spacing w:after="100" w:afterAutospacing="1"/>
              <w:jc w:val="both"/>
              <w:rPr>
                <w:color w:val="000000"/>
              </w:rPr>
            </w:pPr>
            <w:r w:rsidRPr="00090F8D">
              <w:rPr>
                <w:color w:val="000000"/>
              </w:rPr>
              <w:t>Аргументация. Способы ввода аргументов в текст сочинения.</w:t>
            </w:r>
          </w:p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</w:p>
        </w:tc>
        <w:tc>
          <w:tcPr>
            <w:tcW w:w="2395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Поиск аргументов, Способы ввода аргументов в текст сочинения  (работа подруководством учителя)</w:t>
            </w:r>
          </w:p>
        </w:tc>
        <w:tc>
          <w:tcPr>
            <w:tcW w:w="1044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090F8D">
              <w:rPr>
                <w:color w:val="000000"/>
              </w:rPr>
              <w:t>1</w:t>
            </w:r>
          </w:p>
        </w:tc>
        <w:tc>
          <w:tcPr>
            <w:tcW w:w="947" w:type="dxa"/>
          </w:tcPr>
          <w:p w:rsidR="00090F8D" w:rsidRPr="00164A48" w:rsidRDefault="00164A48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164A48">
              <w:rPr>
                <w:color w:val="000000"/>
              </w:rPr>
              <w:t>22.10</w:t>
            </w:r>
          </w:p>
        </w:tc>
        <w:tc>
          <w:tcPr>
            <w:tcW w:w="987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  <w:u w:val="single"/>
              </w:rPr>
            </w:pPr>
          </w:p>
        </w:tc>
      </w:tr>
      <w:tr w:rsidR="00090F8D" w:rsidRPr="00090F8D" w:rsidTr="00090F8D">
        <w:tc>
          <w:tcPr>
            <w:tcW w:w="800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9.</w:t>
            </w:r>
          </w:p>
        </w:tc>
        <w:tc>
          <w:tcPr>
            <w:tcW w:w="3603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Практическая работа. Сочинение-рассуждение, сочинение-эссе.</w:t>
            </w:r>
          </w:p>
        </w:tc>
        <w:tc>
          <w:tcPr>
            <w:tcW w:w="2395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Ознакомление с требованиями к сочинению – рассуждению,  сочинению- эссе</w:t>
            </w:r>
          </w:p>
        </w:tc>
        <w:tc>
          <w:tcPr>
            <w:tcW w:w="1044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090F8D">
              <w:rPr>
                <w:color w:val="000000"/>
              </w:rPr>
              <w:t>1</w:t>
            </w:r>
          </w:p>
        </w:tc>
        <w:tc>
          <w:tcPr>
            <w:tcW w:w="947" w:type="dxa"/>
          </w:tcPr>
          <w:p w:rsidR="00090F8D" w:rsidRPr="00164A48" w:rsidRDefault="00164A48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164A48">
              <w:rPr>
                <w:color w:val="000000"/>
              </w:rPr>
              <w:t>29.10</w:t>
            </w:r>
          </w:p>
        </w:tc>
        <w:tc>
          <w:tcPr>
            <w:tcW w:w="987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  <w:u w:val="single"/>
              </w:rPr>
            </w:pPr>
          </w:p>
        </w:tc>
      </w:tr>
      <w:tr w:rsidR="00090F8D" w:rsidRPr="00090F8D" w:rsidTr="00090F8D">
        <w:tc>
          <w:tcPr>
            <w:tcW w:w="800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10.</w:t>
            </w:r>
          </w:p>
        </w:tc>
        <w:tc>
          <w:tcPr>
            <w:tcW w:w="3603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 xml:space="preserve">Выражение собственной  позиции. Использование клише при </w:t>
            </w:r>
            <w:r w:rsidRPr="00090F8D">
              <w:rPr>
                <w:color w:val="000000"/>
              </w:rPr>
              <w:lastRenderedPageBreak/>
              <w:t>написании сочинения.</w:t>
            </w:r>
          </w:p>
        </w:tc>
        <w:tc>
          <w:tcPr>
            <w:tcW w:w="2395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lastRenderedPageBreak/>
              <w:t xml:space="preserve">Заучивание клише, формулировка </w:t>
            </w:r>
            <w:r w:rsidRPr="00090F8D">
              <w:rPr>
                <w:color w:val="000000"/>
              </w:rPr>
              <w:lastRenderedPageBreak/>
              <w:t>собственной  позиции  в сочинении</w:t>
            </w:r>
          </w:p>
        </w:tc>
        <w:tc>
          <w:tcPr>
            <w:tcW w:w="1044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090F8D">
              <w:rPr>
                <w:color w:val="000000"/>
              </w:rPr>
              <w:lastRenderedPageBreak/>
              <w:t>1</w:t>
            </w:r>
          </w:p>
        </w:tc>
        <w:tc>
          <w:tcPr>
            <w:tcW w:w="947" w:type="dxa"/>
          </w:tcPr>
          <w:p w:rsidR="00090F8D" w:rsidRPr="00164A48" w:rsidRDefault="00164A48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164A48">
              <w:rPr>
                <w:color w:val="000000"/>
              </w:rPr>
              <w:t>12.11</w:t>
            </w:r>
          </w:p>
        </w:tc>
        <w:tc>
          <w:tcPr>
            <w:tcW w:w="987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  <w:u w:val="single"/>
              </w:rPr>
            </w:pPr>
          </w:p>
        </w:tc>
      </w:tr>
      <w:tr w:rsidR="00090F8D" w:rsidRPr="00090F8D" w:rsidTr="00090F8D">
        <w:trPr>
          <w:trHeight w:val="495"/>
        </w:trPr>
        <w:tc>
          <w:tcPr>
            <w:tcW w:w="800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lastRenderedPageBreak/>
              <w:t>11.</w:t>
            </w:r>
          </w:p>
        </w:tc>
        <w:tc>
          <w:tcPr>
            <w:tcW w:w="3603" w:type="dxa"/>
          </w:tcPr>
          <w:p w:rsidR="00090F8D" w:rsidRPr="00090F8D" w:rsidRDefault="00090F8D" w:rsidP="00090F8D">
            <w:pPr>
              <w:shd w:val="clear" w:color="auto" w:fill="FFFFFF"/>
              <w:spacing w:after="100" w:afterAutospacing="1"/>
              <w:jc w:val="both"/>
              <w:rPr>
                <w:color w:val="000000"/>
              </w:rPr>
            </w:pPr>
            <w:r w:rsidRPr="00090F8D">
              <w:rPr>
                <w:color w:val="000000"/>
              </w:rPr>
              <w:t>Речевое оформление. Обоснованное использование средств выразительности.</w:t>
            </w:r>
          </w:p>
        </w:tc>
        <w:tc>
          <w:tcPr>
            <w:tcW w:w="2395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Работа со словарем изобразительно- выразительных  средств,написание сочинения с учетом требований к речевому оформлению</w:t>
            </w:r>
          </w:p>
        </w:tc>
        <w:tc>
          <w:tcPr>
            <w:tcW w:w="1044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090F8D">
              <w:rPr>
                <w:color w:val="000000"/>
              </w:rPr>
              <w:t>1</w:t>
            </w:r>
          </w:p>
        </w:tc>
        <w:tc>
          <w:tcPr>
            <w:tcW w:w="947" w:type="dxa"/>
          </w:tcPr>
          <w:p w:rsidR="00090F8D" w:rsidRPr="00164A48" w:rsidRDefault="00164A48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164A48">
              <w:rPr>
                <w:color w:val="000000"/>
              </w:rPr>
              <w:t>19.11</w:t>
            </w:r>
          </w:p>
        </w:tc>
        <w:tc>
          <w:tcPr>
            <w:tcW w:w="987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  <w:u w:val="single"/>
              </w:rPr>
            </w:pPr>
          </w:p>
        </w:tc>
      </w:tr>
      <w:tr w:rsidR="00090F8D" w:rsidRPr="00090F8D" w:rsidTr="00090F8D">
        <w:trPr>
          <w:trHeight w:val="330"/>
        </w:trPr>
        <w:tc>
          <w:tcPr>
            <w:tcW w:w="800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12.</w:t>
            </w:r>
          </w:p>
        </w:tc>
        <w:tc>
          <w:tcPr>
            <w:tcW w:w="3603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Редактирование. Практическая работа.</w:t>
            </w:r>
          </w:p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 xml:space="preserve"> «Редактирование готовых сочинений»</w:t>
            </w:r>
          </w:p>
        </w:tc>
        <w:tc>
          <w:tcPr>
            <w:tcW w:w="2395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Редактирование готовых сочинений</w:t>
            </w:r>
          </w:p>
        </w:tc>
        <w:tc>
          <w:tcPr>
            <w:tcW w:w="1044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090F8D">
              <w:rPr>
                <w:color w:val="000000"/>
              </w:rPr>
              <w:t>1</w:t>
            </w:r>
          </w:p>
        </w:tc>
        <w:tc>
          <w:tcPr>
            <w:tcW w:w="947" w:type="dxa"/>
          </w:tcPr>
          <w:p w:rsidR="00090F8D" w:rsidRPr="00164A48" w:rsidRDefault="00164A48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164A48">
              <w:rPr>
                <w:color w:val="000000"/>
              </w:rPr>
              <w:t>26.11</w:t>
            </w:r>
          </w:p>
        </w:tc>
        <w:tc>
          <w:tcPr>
            <w:tcW w:w="987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  <w:u w:val="single"/>
              </w:rPr>
            </w:pPr>
          </w:p>
        </w:tc>
      </w:tr>
      <w:tr w:rsidR="00090F8D" w:rsidRPr="00090F8D" w:rsidTr="00090F8D">
        <w:tc>
          <w:tcPr>
            <w:tcW w:w="800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13-14.</w:t>
            </w:r>
          </w:p>
        </w:tc>
        <w:tc>
          <w:tcPr>
            <w:tcW w:w="3603" w:type="dxa"/>
          </w:tcPr>
          <w:p w:rsidR="00090F8D" w:rsidRPr="00090F8D" w:rsidRDefault="00090F8D" w:rsidP="00090F8D">
            <w:pPr>
              <w:shd w:val="clear" w:color="auto" w:fill="FFFFFF"/>
              <w:spacing w:after="100" w:afterAutospacing="1"/>
              <w:jc w:val="both"/>
              <w:rPr>
                <w:color w:val="000000"/>
              </w:rPr>
            </w:pPr>
            <w:r w:rsidRPr="00090F8D">
              <w:rPr>
                <w:color w:val="000000"/>
              </w:rPr>
              <w:t>Тематические блоки сочинений. Аргументация по различным тематическим блокам.</w:t>
            </w:r>
          </w:p>
        </w:tc>
        <w:tc>
          <w:tcPr>
            <w:tcW w:w="2395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Ознакомление анализ тематических блоков сочинений, работа по аргументации к различным тематическим блокам.</w:t>
            </w:r>
          </w:p>
        </w:tc>
        <w:tc>
          <w:tcPr>
            <w:tcW w:w="1044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090F8D">
              <w:rPr>
                <w:color w:val="000000"/>
              </w:rPr>
              <w:t>2</w:t>
            </w:r>
          </w:p>
        </w:tc>
        <w:tc>
          <w:tcPr>
            <w:tcW w:w="947" w:type="dxa"/>
          </w:tcPr>
          <w:p w:rsidR="00090F8D" w:rsidRPr="00164A48" w:rsidRDefault="00164A48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164A48">
              <w:rPr>
                <w:color w:val="000000"/>
              </w:rPr>
              <w:t>03.12</w:t>
            </w:r>
          </w:p>
          <w:p w:rsidR="00164A48" w:rsidRPr="00164A48" w:rsidRDefault="00164A48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164A48">
              <w:rPr>
                <w:color w:val="000000"/>
              </w:rPr>
              <w:t>10.12</w:t>
            </w:r>
          </w:p>
        </w:tc>
        <w:tc>
          <w:tcPr>
            <w:tcW w:w="987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  <w:u w:val="single"/>
              </w:rPr>
            </w:pPr>
          </w:p>
        </w:tc>
      </w:tr>
      <w:tr w:rsidR="00090F8D" w:rsidRPr="00090F8D" w:rsidTr="00090F8D">
        <w:tc>
          <w:tcPr>
            <w:tcW w:w="800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15-16.</w:t>
            </w:r>
          </w:p>
        </w:tc>
        <w:tc>
          <w:tcPr>
            <w:tcW w:w="3603" w:type="dxa"/>
          </w:tcPr>
          <w:p w:rsidR="00090F8D" w:rsidRPr="00090F8D" w:rsidRDefault="00090F8D" w:rsidP="00090F8D">
            <w:pPr>
              <w:shd w:val="clear" w:color="auto" w:fill="FFFFFF"/>
              <w:spacing w:after="100" w:afterAutospacing="1"/>
              <w:jc w:val="both"/>
              <w:rPr>
                <w:color w:val="000000"/>
              </w:rPr>
            </w:pPr>
            <w:r w:rsidRPr="00090F8D">
              <w:rPr>
                <w:color w:val="000000"/>
              </w:rPr>
              <w:t xml:space="preserve">Работа над сочинениями по различным тематическим блокам с последующим редактированием и самооценкой. </w:t>
            </w:r>
          </w:p>
        </w:tc>
        <w:tc>
          <w:tcPr>
            <w:tcW w:w="2395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 xml:space="preserve">Работа над сочинениями по различным тематическим блокам с последующим редактированием и самооценкой: </w:t>
            </w:r>
            <w:r w:rsidRPr="00090F8D">
              <w:rPr>
                <w:rFonts w:eastAsia="Calibri"/>
                <w:lang w:eastAsia="en-US"/>
              </w:rPr>
              <w:t>подбор цитат и аргументов для доказательства утверждений, подбор произведений к теме сочинения, составление плана сочинения с тезисамии цитатами</w:t>
            </w:r>
          </w:p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</w:p>
        </w:tc>
        <w:tc>
          <w:tcPr>
            <w:tcW w:w="1044" w:type="dxa"/>
          </w:tcPr>
          <w:p w:rsidR="00090F8D" w:rsidRPr="00090F8D" w:rsidRDefault="0099222C" w:rsidP="00090F8D">
            <w:pPr>
              <w:spacing w:after="100" w:afterAutospacing="1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left:0;text-align:left;margin-left:32.65pt;margin-top:8.8pt;width:16.5pt;height:46.5pt;z-index:251658240;mso-position-horizontal-relative:text;mso-position-vertical-relative:text"/>
              </w:pict>
            </w:r>
            <w:r w:rsidR="00090F8D" w:rsidRPr="00090F8D">
              <w:rPr>
                <w:color w:val="000000"/>
              </w:rPr>
              <w:t>2</w:t>
            </w:r>
          </w:p>
        </w:tc>
        <w:tc>
          <w:tcPr>
            <w:tcW w:w="947" w:type="dxa"/>
          </w:tcPr>
          <w:p w:rsidR="0099222C" w:rsidRDefault="0099222C" w:rsidP="00090F8D">
            <w:pPr>
              <w:spacing w:after="100" w:afterAutospacing="1"/>
              <w:jc w:val="center"/>
              <w:rPr>
                <w:color w:val="000000"/>
              </w:rPr>
            </w:pPr>
          </w:p>
          <w:p w:rsidR="00090F8D" w:rsidRPr="00164A48" w:rsidRDefault="00164A48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164A48">
              <w:rPr>
                <w:color w:val="000000"/>
              </w:rPr>
              <w:t>17.12</w:t>
            </w:r>
          </w:p>
        </w:tc>
        <w:tc>
          <w:tcPr>
            <w:tcW w:w="987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  <w:u w:val="single"/>
              </w:rPr>
            </w:pPr>
          </w:p>
        </w:tc>
      </w:tr>
      <w:tr w:rsidR="00090F8D" w:rsidRPr="00090F8D" w:rsidTr="00090F8D">
        <w:tc>
          <w:tcPr>
            <w:tcW w:w="800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color w:val="000000"/>
              </w:rPr>
              <w:t>17.</w:t>
            </w:r>
          </w:p>
        </w:tc>
        <w:tc>
          <w:tcPr>
            <w:tcW w:w="3603" w:type="dxa"/>
          </w:tcPr>
          <w:p w:rsidR="00090F8D" w:rsidRPr="00090F8D" w:rsidRDefault="00090F8D" w:rsidP="00090F8D">
            <w:pPr>
              <w:shd w:val="clear" w:color="auto" w:fill="FFFFFF"/>
              <w:spacing w:after="100" w:afterAutospacing="1"/>
              <w:jc w:val="both"/>
              <w:rPr>
                <w:color w:val="000000"/>
              </w:rPr>
            </w:pPr>
            <w:r w:rsidRPr="00090F8D">
              <w:rPr>
                <w:color w:val="000000"/>
              </w:rPr>
              <w:t>Итоговое занятие. Контроль изученного.</w:t>
            </w:r>
          </w:p>
          <w:p w:rsidR="00090F8D" w:rsidRPr="00090F8D" w:rsidRDefault="00090F8D" w:rsidP="00090F8D">
            <w:pPr>
              <w:shd w:val="clear" w:color="auto" w:fill="FFFFFF"/>
              <w:spacing w:after="100" w:afterAutospacing="1"/>
              <w:jc w:val="both"/>
              <w:rPr>
                <w:color w:val="000000"/>
              </w:rPr>
            </w:pPr>
          </w:p>
        </w:tc>
        <w:tc>
          <w:tcPr>
            <w:tcW w:w="2395" w:type="dxa"/>
          </w:tcPr>
          <w:p w:rsidR="00090F8D" w:rsidRPr="00090F8D" w:rsidRDefault="00090F8D" w:rsidP="00090F8D">
            <w:pPr>
              <w:spacing w:after="100" w:afterAutospacing="1"/>
              <w:rPr>
                <w:color w:val="000000"/>
              </w:rPr>
            </w:pPr>
            <w:r w:rsidRPr="00090F8D">
              <w:rPr>
                <w:rFonts w:eastAsia="Calibri"/>
                <w:bCs/>
                <w:kern w:val="36"/>
                <w:lang w:eastAsia="en-US"/>
              </w:rPr>
              <w:t>Выпускное сочинение   в вопросах  и ответах</w:t>
            </w:r>
          </w:p>
        </w:tc>
        <w:tc>
          <w:tcPr>
            <w:tcW w:w="1044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090F8D">
              <w:rPr>
                <w:color w:val="000000"/>
              </w:rPr>
              <w:t>1</w:t>
            </w:r>
          </w:p>
        </w:tc>
        <w:tc>
          <w:tcPr>
            <w:tcW w:w="947" w:type="dxa"/>
          </w:tcPr>
          <w:p w:rsidR="00090F8D" w:rsidRPr="0099222C" w:rsidRDefault="00164A48" w:rsidP="00090F8D">
            <w:pPr>
              <w:spacing w:after="100" w:afterAutospacing="1"/>
              <w:jc w:val="center"/>
              <w:rPr>
                <w:color w:val="000000"/>
              </w:rPr>
            </w:pPr>
            <w:r w:rsidRPr="0099222C">
              <w:rPr>
                <w:color w:val="000000"/>
              </w:rPr>
              <w:t>24.12</w:t>
            </w:r>
          </w:p>
        </w:tc>
        <w:tc>
          <w:tcPr>
            <w:tcW w:w="987" w:type="dxa"/>
          </w:tcPr>
          <w:p w:rsidR="00090F8D" w:rsidRPr="00090F8D" w:rsidRDefault="00090F8D" w:rsidP="00090F8D">
            <w:pPr>
              <w:spacing w:after="100" w:afterAutospacing="1"/>
              <w:jc w:val="center"/>
              <w:rPr>
                <w:b/>
                <w:color w:val="000000"/>
                <w:u w:val="single"/>
              </w:rPr>
            </w:pPr>
          </w:p>
        </w:tc>
      </w:tr>
    </w:tbl>
    <w:p w:rsidR="00090F8D" w:rsidRPr="00090F8D" w:rsidRDefault="00090F8D" w:rsidP="00090F8D">
      <w:pPr>
        <w:spacing w:after="100" w:afterAutospacing="1" w:line="360" w:lineRule="auto"/>
        <w:rPr>
          <w:rFonts w:eastAsia="Calibri"/>
          <w:b/>
          <w:lang w:eastAsia="en-US"/>
        </w:rPr>
      </w:pPr>
    </w:p>
    <w:p w:rsidR="00A56196" w:rsidRDefault="00A56196" w:rsidP="00090F8D">
      <w:pPr>
        <w:spacing w:after="100" w:afterAutospacing="1" w:line="360" w:lineRule="auto"/>
        <w:jc w:val="center"/>
        <w:rPr>
          <w:rFonts w:eastAsia="Calibri"/>
          <w:b/>
          <w:lang w:eastAsia="en-US"/>
        </w:rPr>
      </w:pPr>
    </w:p>
    <w:p w:rsidR="00A56196" w:rsidRDefault="00A56196" w:rsidP="00090F8D">
      <w:pPr>
        <w:spacing w:after="100" w:afterAutospacing="1" w:line="360" w:lineRule="auto"/>
        <w:jc w:val="center"/>
        <w:rPr>
          <w:rFonts w:eastAsia="Calibri"/>
          <w:b/>
          <w:lang w:eastAsia="en-US"/>
        </w:rPr>
      </w:pPr>
    </w:p>
    <w:p w:rsidR="0099222C" w:rsidRDefault="0099222C" w:rsidP="00090F8D">
      <w:pPr>
        <w:spacing w:after="100" w:afterAutospacing="1" w:line="360" w:lineRule="auto"/>
        <w:jc w:val="center"/>
        <w:rPr>
          <w:rFonts w:eastAsia="Calibri"/>
          <w:b/>
          <w:lang w:eastAsia="en-US"/>
        </w:rPr>
      </w:pPr>
    </w:p>
    <w:p w:rsidR="0099222C" w:rsidRDefault="0099222C" w:rsidP="00090F8D">
      <w:pPr>
        <w:spacing w:after="100" w:afterAutospacing="1" w:line="360" w:lineRule="auto"/>
        <w:jc w:val="center"/>
        <w:rPr>
          <w:rFonts w:eastAsia="Calibri"/>
          <w:b/>
          <w:lang w:eastAsia="en-US"/>
        </w:rPr>
      </w:pPr>
    </w:p>
    <w:p w:rsidR="0099222C" w:rsidRDefault="0099222C" w:rsidP="00090F8D">
      <w:pPr>
        <w:spacing w:after="100" w:afterAutospacing="1" w:line="360" w:lineRule="auto"/>
        <w:jc w:val="center"/>
        <w:rPr>
          <w:rFonts w:eastAsia="Calibri"/>
          <w:b/>
          <w:lang w:eastAsia="en-US"/>
        </w:rPr>
      </w:pPr>
    </w:p>
    <w:p w:rsidR="0099222C" w:rsidRDefault="0099222C" w:rsidP="00090F8D">
      <w:pPr>
        <w:spacing w:after="100" w:afterAutospacing="1" w:line="360" w:lineRule="auto"/>
        <w:jc w:val="center"/>
        <w:rPr>
          <w:rFonts w:eastAsia="Calibri"/>
          <w:b/>
          <w:lang w:eastAsia="en-US"/>
        </w:rPr>
      </w:pPr>
    </w:p>
    <w:p w:rsidR="00090F8D" w:rsidRPr="00090F8D" w:rsidRDefault="00090F8D" w:rsidP="00090F8D">
      <w:pPr>
        <w:spacing w:after="100" w:afterAutospacing="1" w:line="360" w:lineRule="auto"/>
        <w:jc w:val="center"/>
        <w:rPr>
          <w:rFonts w:eastAsia="Calibri"/>
          <w:b/>
          <w:lang w:eastAsia="en-US"/>
        </w:rPr>
      </w:pPr>
      <w:r w:rsidRPr="00090F8D">
        <w:rPr>
          <w:rFonts w:eastAsia="Calibri"/>
          <w:b/>
          <w:lang w:eastAsia="en-US"/>
        </w:rPr>
        <w:lastRenderedPageBreak/>
        <w:t>Учебно-  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090F8D" w:rsidRPr="00090F8D" w:rsidTr="00121AB1">
        <w:trPr>
          <w:trHeight w:val="375"/>
        </w:trPr>
        <w:tc>
          <w:tcPr>
            <w:tcW w:w="1914" w:type="dxa"/>
            <w:vMerge w:val="restart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  <w:r w:rsidRPr="00090F8D">
              <w:rPr>
                <w:rFonts w:eastAsia="Calibri"/>
                <w:b/>
                <w:lang w:eastAsia="en-US"/>
              </w:rPr>
              <w:t>Тем. блок</w:t>
            </w:r>
          </w:p>
        </w:tc>
        <w:tc>
          <w:tcPr>
            <w:tcW w:w="1914" w:type="dxa"/>
            <w:vMerge w:val="restart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  <w:r w:rsidRPr="00090F8D">
              <w:rPr>
                <w:rFonts w:eastAsia="Calibri"/>
                <w:b/>
                <w:lang w:eastAsia="en-US"/>
              </w:rPr>
              <w:t>Общее количество часов</w:t>
            </w:r>
          </w:p>
        </w:tc>
        <w:tc>
          <w:tcPr>
            <w:tcW w:w="5743" w:type="dxa"/>
            <w:gridSpan w:val="3"/>
          </w:tcPr>
          <w:p w:rsidR="00090F8D" w:rsidRPr="00090F8D" w:rsidRDefault="00090F8D" w:rsidP="00090F8D">
            <w:pPr>
              <w:spacing w:after="100" w:afterAutospacing="1" w:line="360" w:lineRule="auto"/>
              <w:jc w:val="center"/>
              <w:rPr>
                <w:rFonts w:eastAsia="Calibri"/>
                <w:b/>
                <w:lang w:eastAsia="en-US"/>
              </w:rPr>
            </w:pPr>
            <w:r w:rsidRPr="00090F8D">
              <w:rPr>
                <w:rFonts w:eastAsia="Calibri"/>
                <w:b/>
                <w:lang w:eastAsia="en-US"/>
              </w:rPr>
              <w:t xml:space="preserve">из них </w:t>
            </w:r>
          </w:p>
        </w:tc>
      </w:tr>
      <w:tr w:rsidR="00090F8D" w:rsidRPr="00090F8D" w:rsidTr="00121AB1">
        <w:trPr>
          <w:trHeight w:val="870"/>
        </w:trPr>
        <w:tc>
          <w:tcPr>
            <w:tcW w:w="1914" w:type="dxa"/>
            <w:vMerge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14" w:type="dxa"/>
            <w:vMerge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14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  <w:r w:rsidRPr="00090F8D">
              <w:rPr>
                <w:rFonts w:eastAsia="Calibri"/>
                <w:b/>
                <w:lang w:eastAsia="en-US"/>
              </w:rPr>
              <w:t>лекции</w:t>
            </w:r>
          </w:p>
        </w:tc>
        <w:tc>
          <w:tcPr>
            <w:tcW w:w="1914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  <w:r w:rsidRPr="00090F8D">
              <w:rPr>
                <w:rFonts w:eastAsia="Calibri"/>
                <w:b/>
                <w:lang w:eastAsia="en-US"/>
              </w:rPr>
              <w:t>практические работы</w:t>
            </w:r>
          </w:p>
        </w:tc>
        <w:tc>
          <w:tcPr>
            <w:tcW w:w="1915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  <w:r w:rsidRPr="00090F8D">
              <w:rPr>
                <w:rFonts w:eastAsia="Calibri"/>
                <w:b/>
                <w:lang w:eastAsia="en-US"/>
              </w:rPr>
              <w:t>контрольные работы</w:t>
            </w:r>
          </w:p>
        </w:tc>
      </w:tr>
      <w:tr w:rsidR="00090F8D" w:rsidRPr="00090F8D" w:rsidTr="00121AB1">
        <w:tc>
          <w:tcPr>
            <w:tcW w:w="1914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  <w:r w:rsidRPr="00090F8D">
              <w:rPr>
                <w:color w:val="000000"/>
              </w:rPr>
              <w:t>Сочинение как текст.</w:t>
            </w:r>
          </w:p>
        </w:tc>
        <w:tc>
          <w:tcPr>
            <w:tcW w:w="1914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  <w:r w:rsidRPr="00090F8D">
              <w:rPr>
                <w:rFonts w:eastAsia="Calibri"/>
                <w:b/>
                <w:lang w:eastAsia="en-US"/>
              </w:rPr>
              <w:t>7</w:t>
            </w:r>
          </w:p>
        </w:tc>
        <w:tc>
          <w:tcPr>
            <w:tcW w:w="1914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  <w:r w:rsidRPr="00090F8D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914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  <w:r w:rsidRPr="00090F8D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1915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</w:p>
        </w:tc>
      </w:tr>
      <w:tr w:rsidR="00090F8D" w:rsidRPr="00090F8D" w:rsidTr="00121AB1">
        <w:tc>
          <w:tcPr>
            <w:tcW w:w="1914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  <w:r w:rsidRPr="00090F8D">
              <w:rPr>
                <w:color w:val="000000"/>
              </w:rPr>
              <w:t>Сочинение-рассуждение, сочинение-эссе.</w:t>
            </w:r>
          </w:p>
        </w:tc>
        <w:tc>
          <w:tcPr>
            <w:tcW w:w="1914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  <w:r w:rsidRPr="00090F8D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1914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14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15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</w:p>
        </w:tc>
      </w:tr>
      <w:tr w:rsidR="00090F8D" w:rsidRPr="00090F8D" w:rsidTr="00121AB1">
        <w:tc>
          <w:tcPr>
            <w:tcW w:w="1914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  <w:r w:rsidRPr="00090F8D">
              <w:rPr>
                <w:color w:val="000000"/>
              </w:rPr>
              <w:t>Тематические блоки сочинений.</w:t>
            </w:r>
          </w:p>
        </w:tc>
        <w:tc>
          <w:tcPr>
            <w:tcW w:w="1914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  <w:r w:rsidRPr="00090F8D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1914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  <w:r w:rsidRPr="00090F8D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914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  <w:r w:rsidRPr="00090F8D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915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</w:p>
        </w:tc>
      </w:tr>
      <w:tr w:rsidR="00090F8D" w:rsidRPr="00090F8D" w:rsidTr="00121AB1">
        <w:tc>
          <w:tcPr>
            <w:tcW w:w="1914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</w:t>
            </w:r>
            <w:r w:rsidRPr="00090F8D">
              <w:rPr>
                <w:rFonts w:eastAsia="Calibri"/>
                <w:b/>
                <w:lang w:eastAsia="en-US"/>
              </w:rPr>
              <w:t>онтроль</w:t>
            </w:r>
          </w:p>
        </w:tc>
        <w:tc>
          <w:tcPr>
            <w:tcW w:w="1914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  <w:r w:rsidRPr="00090F8D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914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14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15" w:type="dxa"/>
          </w:tcPr>
          <w:p w:rsidR="00090F8D" w:rsidRPr="00090F8D" w:rsidRDefault="00090F8D" w:rsidP="00090F8D">
            <w:pPr>
              <w:spacing w:after="100" w:afterAutospacing="1" w:line="360" w:lineRule="auto"/>
              <w:rPr>
                <w:rFonts w:eastAsia="Calibri"/>
                <w:b/>
                <w:lang w:eastAsia="en-US"/>
              </w:rPr>
            </w:pPr>
            <w:r w:rsidRPr="00090F8D">
              <w:rPr>
                <w:rFonts w:eastAsia="Calibri"/>
                <w:b/>
                <w:lang w:eastAsia="en-US"/>
              </w:rPr>
              <w:t>1</w:t>
            </w:r>
          </w:p>
        </w:tc>
      </w:tr>
    </w:tbl>
    <w:p w:rsidR="00090F8D" w:rsidRPr="00090F8D" w:rsidRDefault="00090F8D" w:rsidP="00090F8D">
      <w:pPr>
        <w:autoSpaceDE w:val="0"/>
        <w:autoSpaceDN w:val="0"/>
        <w:adjustRightInd w:val="0"/>
        <w:spacing w:after="100" w:afterAutospacing="1"/>
        <w:jc w:val="center"/>
        <w:rPr>
          <w:rFonts w:eastAsia="Calibri"/>
          <w:color w:val="000000"/>
          <w:lang w:eastAsia="en-US"/>
        </w:rPr>
      </w:pPr>
      <w:r w:rsidRPr="00090F8D">
        <w:rPr>
          <w:rFonts w:eastAsia="Calibri"/>
          <w:b/>
          <w:bCs/>
          <w:color w:val="000000"/>
          <w:lang w:eastAsia="en-US"/>
        </w:rPr>
        <w:t>Интернет-ресурсы</w:t>
      </w:r>
    </w:p>
    <w:p w:rsidR="00090F8D" w:rsidRPr="00090F8D" w:rsidRDefault="00090F8D" w:rsidP="00090F8D">
      <w:pPr>
        <w:autoSpaceDE w:val="0"/>
        <w:autoSpaceDN w:val="0"/>
        <w:adjustRightInd w:val="0"/>
        <w:spacing w:after="100" w:afterAutospacing="1"/>
        <w:rPr>
          <w:rFonts w:eastAsia="Calibri"/>
          <w:color w:val="000000"/>
          <w:lang w:eastAsia="en-US"/>
        </w:rPr>
      </w:pPr>
      <w:r w:rsidRPr="00090F8D">
        <w:rPr>
          <w:rFonts w:eastAsia="Calibri"/>
          <w:color w:val="000000"/>
          <w:lang w:eastAsia="en-US"/>
        </w:rPr>
        <w:t>1.Газета «Русский язык и сайт для учителя «Я иду на урок русского языка»http://rus.1september.ru</w:t>
      </w:r>
    </w:p>
    <w:p w:rsidR="00090F8D" w:rsidRPr="00090F8D" w:rsidRDefault="00090F8D" w:rsidP="00090F8D">
      <w:pPr>
        <w:autoSpaceDE w:val="0"/>
        <w:autoSpaceDN w:val="0"/>
        <w:adjustRightInd w:val="0"/>
        <w:spacing w:after="100" w:afterAutospacing="1"/>
        <w:rPr>
          <w:rFonts w:eastAsia="Calibri"/>
          <w:color w:val="000000"/>
          <w:lang w:eastAsia="en-US"/>
        </w:rPr>
      </w:pPr>
      <w:r w:rsidRPr="00090F8D">
        <w:rPr>
          <w:rFonts w:eastAsia="Calibri"/>
          <w:color w:val="000000"/>
          <w:lang w:eastAsia="en-US"/>
        </w:rPr>
        <w:t xml:space="preserve">2. Газета «Литература» и сайт для учителя «Я иду на урок литературы» http://lit.1september.ru/ </w:t>
      </w:r>
    </w:p>
    <w:p w:rsidR="00090F8D" w:rsidRPr="00090F8D" w:rsidRDefault="00090F8D" w:rsidP="00090F8D">
      <w:pPr>
        <w:autoSpaceDE w:val="0"/>
        <w:autoSpaceDN w:val="0"/>
        <w:adjustRightInd w:val="0"/>
        <w:spacing w:after="100" w:afterAutospacing="1"/>
        <w:rPr>
          <w:rFonts w:eastAsia="Calibri"/>
          <w:color w:val="000000"/>
          <w:lang w:eastAsia="en-US"/>
        </w:rPr>
      </w:pPr>
      <w:r w:rsidRPr="00090F8D">
        <w:rPr>
          <w:rFonts w:eastAsia="Calibri"/>
          <w:color w:val="000000"/>
          <w:lang w:eastAsia="en-US"/>
        </w:rPr>
        <w:t xml:space="preserve">3. Культура письменной речи http://www.gramma.ru </w:t>
      </w:r>
    </w:p>
    <w:p w:rsidR="00090F8D" w:rsidRPr="00090F8D" w:rsidRDefault="00090F8D" w:rsidP="00090F8D">
      <w:pPr>
        <w:autoSpaceDE w:val="0"/>
        <w:autoSpaceDN w:val="0"/>
        <w:adjustRightInd w:val="0"/>
        <w:spacing w:after="100" w:afterAutospacing="1"/>
        <w:rPr>
          <w:rFonts w:eastAsia="Calibri"/>
          <w:color w:val="000000"/>
          <w:lang w:eastAsia="en-US"/>
        </w:rPr>
      </w:pPr>
      <w:r w:rsidRPr="00090F8D">
        <w:rPr>
          <w:rFonts w:eastAsia="Calibri"/>
          <w:color w:val="000000"/>
          <w:lang w:eastAsia="en-US"/>
        </w:rPr>
        <w:t xml:space="preserve">4. Владимир Даль. Электронное издание собрания сочинений </w:t>
      </w:r>
      <w:proofErr w:type="spellStart"/>
      <w:r w:rsidRPr="00090F8D">
        <w:rPr>
          <w:rFonts w:eastAsia="Calibri"/>
          <w:color w:val="000000"/>
          <w:lang w:eastAsia="en-US"/>
        </w:rPr>
        <w:t>http</w:t>
      </w:r>
      <w:proofErr w:type="spellEnd"/>
      <w:r w:rsidRPr="00090F8D">
        <w:rPr>
          <w:rFonts w:eastAsia="Calibri"/>
          <w:color w:val="000000"/>
          <w:lang w:eastAsia="en-US"/>
        </w:rPr>
        <w:t xml:space="preserve">//www.philolog/ru/dahl/ </w:t>
      </w:r>
    </w:p>
    <w:p w:rsidR="00090F8D" w:rsidRPr="00090F8D" w:rsidRDefault="00090F8D" w:rsidP="00090F8D">
      <w:pPr>
        <w:autoSpaceDE w:val="0"/>
        <w:autoSpaceDN w:val="0"/>
        <w:adjustRightInd w:val="0"/>
        <w:spacing w:after="100" w:afterAutospacing="1"/>
        <w:rPr>
          <w:rFonts w:eastAsia="Calibri"/>
          <w:color w:val="000000"/>
          <w:lang w:eastAsia="en-US"/>
        </w:rPr>
      </w:pPr>
      <w:r w:rsidRPr="00090F8D">
        <w:rPr>
          <w:rFonts w:eastAsia="Calibri"/>
          <w:color w:val="000000"/>
          <w:lang w:eastAsia="en-US"/>
        </w:rPr>
        <w:t xml:space="preserve">5. </w:t>
      </w:r>
      <w:proofErr w:type="spellStart"/>
      <w:r w:rsidRPr="00090F8D">
        <w:rPr>
          <w:rFonts w:eastAsia="Calibri"/>
          <w:color w:val="000000"/>
          <w:lang w:eastAsia="en-US"/>
        </w:rPr>
        <w:t>Икусство</w:t>
      </w:r>
      <w:proofErr w:type="spellEnd"/>
      <w:r w:rsidRPr="00090F8D">
        <w:rPr>
          <w:rFonts w:eastAsia="Calibri"/>
          <w:color w:val="000000"/>
          <w:lang w:eastAsia="en-US"/>
        </w:rPr>
        <w:t xml:space="preserve"> слова: авторская методика преподавания русского языка http://www.gimn13.tl.ru/rus/ </w:t>
      </w:r>
    </w:p>
    <w:p w:rsidR="00090F8D" w:rsidRPr="00090F8D" w:rsidRDefault="00090F8D" w:rsidP="00090F8D">
      <w:pPr>
        <w:autoSpaceDE w:val="0"/>
        <w:autoSpaceDN w:val="0"/>
        <w:adjustRightInd w:val="0"/>
        <w:spacing w:after="100" w:afterAutospacing="1"/>
        <w:rPr>
          <w:rFonts w:eastAsia="Calibri"/>
          <w:color w:val="000000"/>
          <w:lang w:eastAsia="en-US"/>
        </w:rPr>
      </w:pPr>
      <w:r w:rsidRPr="00090F8D">
        <w:rPr>
          <w:rFonts w:eastAsia="Calibri"/>
          <w:color w:val="000000"/>
          <w:lang w:eastAsia="en-US"/>
        </w:rPr>
        <w:t xml:space="preserve">6. Международная ассоциация преподавателей русского языка и литературы (МАПРЯЛ) http://www.mapryal.org </w:t>
      </w:r>
    </w:p>
    <w:p w:rsidR="00090F8D" w:rsidRPr="00090F8D" w:rsidRDefault="00090F8D" w:rsidP="00090F8D">
      <w:pPr>
        <w:autoSpaceDE w:val="0"/>
        <w:autoSpaceDN w:val="0"/>
        <w:adjustRightInd w:val="0"/>
        <w:spacing w:after="100" w:afterAutospacing="1"/>
        <w:rPr>
          <w:rFonts w:eastAsia="Calibri"/>
          <w:color w:val="000000"/>
          <w:lang w:eastAsia="en-US"/>
        </w:rPr>
      </w:pPr>
      <w:r w:rsidRPr="00090F8D">
        <w:rPr>
          <w:rFonts w:eastAsia="Calibri"/>
          <w:color w:val="000000"/>
          <w:lang w:eastAsia="en-US"/>
        </w:rPr>
        <w:t xml:space="preserve">7. Мир слова русского http://www/rusword.org </w:t>
      </w:r>
    </w:p>
    <w:p w:rsidR="00090F8D" w:rsidRPr="00090F8D" w:rsidRDefault="00090F8D" w:rsidP="00090F8D">
      <w:pPr>
        <w:autoSpaceDE w:val="0"/>
        <w:autoSpaceDN w:val="0"/>
        <w:adjustRightInd w:val="0"/>
        <w:spacing w:after="100" w:afterAutospacing="1"/>
        <w:rPr>
          <w:rFonts w:eastAsia="Calibri"/>
          <w:color w:val="000000"/>
          <w:lang w:eastAsia="en-US"/>
        </w:rPr>
      </w:pPr>
      <w:r w:rsidRPr="00090F8D">
        <w:rPr>
          <w:rFonts w:eastAsia="Calibri"/>
          <w:color w:val="000000"/>
          <w:lang w:eastAsia="en-US"/>
        </w:rPr>
        <w:t xml:space="preserve">8. Опорный орфографический компакт: пособие по орфографии русского языка http://yamal.org/ook </w:t>
      </w:r>
    </w:p>
    <w:p w:rsidR="00090F8D" w:rsidRPr="00090F8D" w:rsidRDefault="00090F8D" w:rsidP="00090F8D">
      <w:pPr>
        <w:autoSpaceDE w:val="0"/>
        <w:autoSpaceDN w:val="0"/>
        <w:adjustRightInd w:val="0"/>
        <w:spacing w:after="100" w:afterAutospacing="1"/>
        <w:rPr>
          <w:rFonts w:eastAsia="Calibri"/>
          <w:color w:val="000000"/>
          <w:lang w:eastAsia="en-US"/>
        </w:rPr>
      </w:pPr>
      <w:r w:rsidRPr="00090F8D">
        <w:rPr>
          <w:rFonts w:eastAsia="Calibri"/>
          <w:color w:val="000000"/>
          <w:lang w:eastAsia="en-US"/>
        </w:rPr>
        <w:t xml:space="preserve">9. Российскоеобщество преподавателей русского языка и литературы: портал «Русское слово» http://www.ropryal.ru </w:t>
      </w:r>
    </w:p>
    <w:p w:rsidR="00090F8D" w:rsidRPr="00090F8D" w:rsidRDefault="00090F8D" w:rsidP="00090F8D">
      <w:pPr>
        <w:spacing w:after="100" w:afterAutospacing="1"/>
        <w:rPr>
          <w:rFonts w:eastAsia="Calibri"/>
          <w:lang w:eastAsia="en-US"/>
        </w:rPr>
      </w:pPr>
      <w:r>
        <w:rPr>
          <w:rFonts w:eastAsia="Calibri"/>
          <w:lang w:eastAsia="en-US"/>
        </w:rPr>
        <w:t>10</w:t>
      </w:r>
      <w:r w:rsidRPr="00090F8D">
        <w:rPr>
          <w:rFonts w:eastAsia="Calibri"/>
          <w:lang w:eastAsia="en-US"/>
        </w:rPr>
        <w:t>.Сайт ФИПИ.</w:t>
      </w:r>
    </w:p>
    <w:p w:rsidR="00090F8D" w:rsidRPr="00090F8D" w:rsidRDefault="00090F8D" w:rsidP="00090F8D">
      <w:pPr>
        <w:spacing w:after="100" w:afterAutospacing="1"/>
        <w:rPr>
          <w:rFonts w:eastAsia="Calibri"/>
          <w:lang w:eastAsia="en-US"/>
        </w:rPr>
      </w:pPr>
    </w:p>
    <w:p w:rsidR="00090F8D" w:rsidRPr="00090F8D" w:rsidRDefault="00090F8D" w:rsidP="00090F8D">
      <w:pPr>
        <w:spacing w:after="100" w:afterAutospacing="1"/>
        <w:rPr>
          <w:rFonts w:eastAsia="Calibri"/>
          <w:lang w:eastAsia="en-US"/>
        </w:rPr>
      </w:pPr>
    </w:p>
    <w:p w:rsidR="00090F8D" w:rsidRPr="00090F8D" w:rsidRDefault="00090F8D" w:rsidP="00090F8D">
      <w:pPr>
        <w:spacing w:after="100" w:afterAutospacing="1"/>
        <w:rPr>
          <w:rFonts w:eastAsia="Calibri"/>
          <w:b/>
          <w:lang w:eastAsia="en-US"/>
        </w:rPr>
      </w:pPr>
    </w:p>
    <w:p w:rsidR="00090F8D" w:rsidRPr="00C870C4" w:rsidRDefault="00090F8D" w:rsidP="00A21279">
      <w:pPr>
        <w:jc w:val="both"/>
      </w:pPr>
    </w:p>
    <w:sectPr w:rsidR="00090F8D" w:rsidRPr="00C870C4" w:rsidSect="00A21279">
      <w:pgSz w:w="11906" w:h="16838"/>
      <w:pgMar w:top="568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30C01"/>
    <w:multiLevelType w:val="hybridMultilevel"/>
    <w:tmpl w:val="E74E4AF8"/>
    <w:lvl w:ilvl="0" w:tplc="769E0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9401C"/>
    <w:multiLevelType w:val="hybridMultilevel"/>
    <w:tmpl w:val="8BC0DA2A"/>
    <w:lvl w:ilvl="0" w:tplc="1F020C2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B233A7"/>
    <w:multiLevelType w:val="hybridMultilevel"/>
    <w:tmpl w:val="76E4A7F2"/>
    <w:lvl w:ilvl="0" w:tplc="0419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4538"/>
    <w:rsid w:val="00090F8D"/>
    <w:rsid w:val="00164A48"/>
    <w:rsid w:val="001D15C3"/>
    <w:rsid w:val="004765DF"/>
    <w:rsid w:val="00565110"/>
    <w:rsid w:val="006E4538"/>
    <w:rsid w:val="007423BD"/>
    <w:rsid w:val="00881328"/>
    <w:rsid w:val="008A60BA"/>
    <w:rsid w:val="0099222C"/>
    <w:rsid w:val="00A21279"/>
    <w:rsid w:val="00A56196"/>
    <w:rsid w:val="00BA0749"/>
    <w:rsid w:val="00C87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EF4860"/>
  <w15:docId w15:val="{DE925DD6-69DB-491F-A118-E80B2EFB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70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45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6E4538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870C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styleId="a3">
    <w:name w:val="Table Grid"/>
    <w:basedOn w:val="a1"/>
    <w:uiPriority w:val="59"/>
    <w:rsid w:val="00090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074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07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2131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Ильмира</dc:creator>
  <cp:keywords/>
  <dc:description/>
  <cp:lastModifiedBy>Ильмира</cp:lastModifiedBy>
  <cp:revision>5</cp:revision>
  <cp:lastPrinted>2020-09-09T04:15:00Z</cp:lastPrinted>
  <dcterms:created xsi:type="dcterms:W3CDTF">2020-09-02T15:50:00Z</dcterms:created>
  <dcterms:modified xsi:type="dcterms:W3CDTF">2020-09-09T13:40:00Z</dcterms:modified>
</cp:coreProperties>
</file>